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F" w:rsidRPr="00732C08" w:rsidRDefault="00C20709" w:rsidP="00732C08">
      <w:pPr>
        <w:jc w:val="center"/>
        <w:rPr>
          <w:sz w:val="28"/>
          <w:szCs w:val="28"/>
        </w:rPr>
      </w:pPr>
      <w:r w:rsidRPr="00C2070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1in">
            <v:imagedata r:id="rId6" o:title=""/>
          </v:shape>
        </w:pict>
      </w:r>
    </w:p>
    <w:p w:rsidR="006A75FF" w:rsidRDefault="006A75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6A75FF" w:rsidRDefault="006A75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A75FF" w:rsidRDefault="006A75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6A75FF" w:rsidRDefault="006A75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6A75FF" w:rsidRPr="00B738B1" w:rsidRDefault="006A75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6A75FF" w:rsidRPr="00297976" w:rsidRDefault="006A75FF" w:rsidP="00FD24CB">
      <w:pPr>
        <w:pStyle w:val="a7"/>
        <w:rPr>
          <w:sz w:val="28"/>
          <w:szCs w:val="28"/>
        </w:rPr>
      </w:pPr>
    </w:p>
    <w:p w:rsidR="006A75FF" w:rsidRPr="00AB509A" w:rsidRDefault="006A75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A75FF" w:rsidRDefault="006A75FF" w:rsidP="00FD24CB">
      <w:pPr>
        <w:jc w:val="center"/>
        <w:rPr>
          <w:b/>
          <w:bCs/>
          <w:sz w:val="28"/>
          <w:szCs w:val="28"/>
        </w:rPr>
      </w:pPr>
    </w:p>
    <w:p w:rsidR="006A75FF" w:rsidRPr="005E1EDD" w:rsidRDefault="006A75FF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Pr="006A0B64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» декабря 20</w:t>
      </w:r>
      <w:r w:rsidRPr="00783116">
        <w:rPr>
          <w:b/>
          <w:bCs/>
          <w:sz w:val="28"/>
          <w:szCs w:val="28"/>
        </w:rPr>
        <w:t>1</w:t>
      </w:r>
      <w:r w:rsidRPr="0055148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№ </w:t>
      </w:r>
      <w:r w:rsidRPr="006A0B64">
        <w:rPr>
          <w:b/>
          <w:bCs/>
          <w:sz w:val="28"/>
          <w:szCs w:val="28"/>
        </w:rPr>
        <w:t>161</w:t>
      </w:r>
      <w:bookmarkStart w:id="0" w:name="_GoBack"/>
      <w:bookmarkEnd w:id="0"/>
      <w:r>
        <w:rPr>
          <w:b/>
          <w:bCs/>
          <w:sz w:val="28"/>
          <w:szCs w:val="28"/>
        </w:rPr>
        <w:t>-рр</w:t>
      </w:r>
    </w:p>
    <w:p w:rsidR="006A75FF" w:rsidRPr="00357220" w:rsidRDefault="006A75FF" w:rsidP="00FD24CB">
      <w:pPr>
        <w:jc w:val="center"/>
        <w:rPr>
          <w:b/>
          <w:bCs/>
          <w:sz w:val="28"/>
          <w:szCs w:val="28"/>
        </w:rPr>
      </w:pPr>
    </w:p>
    <w:p w:rsidR="006A75FF" w:rsidRPr="00B738B1" w:rsidRDefault="006A75FF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ПринятоСоветом народных депутатов</w:t>
      </w:r>
    </w:p>
    <w:p w:rsidR="006A75FF" w:rsidRPr="00B738B1" w:rsidRDefault="006A75FF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A75FF" w:rsidRDefault="006A75FF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от29декабря 20</w:t>
      </w:r>
      <w:r w:rsidRPr="00CB2F16">
        <w:rPr>
          <w:b/>
          <w:bCs/>
          <w:sz w:val="28"/>
          <w:szCs w:val="28"/>
        </w:rPr>
        <w:t>1</w:t>
      </w:r>
      <w:r w:rsidRPr="00884A3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</w:t>
      </w:r>
    </w:p>
    <w:p w:rsidR="006A75FF" w:rsidRPr="001667EE" w:rsidRDefault="006A75FF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6A75FF" w:rsidRPr="0061620D" w:rsidRDefault="006A75FF" w:rsidP="00884A3A">
      <w:pPr>
        <w:pStyle w:val="ConsPlusTitle"/>
        <w:widowControl/>
        <w:jc w:val="center"/>
        <w:rPr>
          <w:sz w:val="28"/>
          <w:szCs w:val="28"/>
        </w:rPr>
      </w:pPr>
      <w:r w:rsidRPr="0061620D">
        <w:rPr>
          <w:sz w:val="28"/>
          <w:szCs w:val="28"/>
        </w:rPr>
        <w:t xml:space="preserve">О  бюджете муниципального образования  «Таштагольский муниципальный район» на 2016 год </w:t>
      </w:r>
    </w:p>
    <w:p w:rsidR="006A75FF" w:rsidRPr="00A4157A" w:rsidRDefault="006A75FF" w:rsidP="00FD24CB">
      <w:pPr>
        <w:jc w:val="center"/>
        <w:rPr>
          <w:b/>
          <w:bCs/>
          <w:sz w:val="28"/>
          <w:szCs w:val="28"/>
        </w:rPr>
      </w:pPr>
    </w:p>
    <w:p w:rsidR="006A75FF" w:rsidRPr="00357220" w:rsidRDefault="006A75FF" w:rsidP="00E1479F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 района, Совет народных депутатов Таштагольск</w:t>
      </w:r>
      <w:r>
        <w:rPr>
          <w:sz w:val="28"/>
          <w:szCs w:val="28"/>
        </w:rPr>
        <w:t>огомуниципального</w:t>
      </w:r>
      <w:r w:rsidRPr="003572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A75FF" w:rsidRDefault="006A75FF" w:rsidP="00732C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FF" w:rsidRDefault="006A75FF" w:rsidP="00732C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24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75FF" w:rsidRPr="00E1479F" w:rsidRDefault="006A75FF" w:rsidP="00C74124">
      <w:pPr>
        <w:pStyle w:val="a7"/>
        <w:jc w:val="left"/>
        <w:rPr>
          <w:sz w:val="28"/>
          <w:szCs w:val="28"/>
        </w:rPr>
      </w:pPr>
      <w:r w:rsidRPr="00E1479F">
        <w:rPr>
          <w:sz w:val="28"/>
          <w:szCs w:val="28"/>
        </w:rPr>
        <w:tab/>
      </w:r>
    </w:p>
    <w:p w:rsidR="006A75FF" w:rsidRPr="00732C08" w:rsidRDefault="006A75FF" w:rsidP="00732C08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1. </w:t>
      </w:r>
      <w:r w:rsidRPr="00E1479F">
        <w:rPr>
          <w:sz w:val="28"/>
          <w:szCs w:val="28"/>
        </w:rPr>
        <w:t>Утвердить основные характеристики  бюджета Таштагольского</w:t>
      </w:r>
      <w:r w:rsidRPr="008C550E"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 xml:space="preserve"> района на 201</w:t>
      </w:r>
      <w:r w:rsidRPr="00884A3A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год:</w:t>
      </w:r>
    </w:p>
    <w:p w:rsidR="006A75FF" w:rsidRPr="00E1479F" w:rsidRDefault="006A75FF" w:rsidP="00732C0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 xml:space="preserve">района в сумме </w:t>
      </w:r>
      <w:r>
        <w:rPr>
          <w:sz w:val="28"/>
          <w:szCs w:val="28"/>
        </w:rPr>
        <w:t>16</w:t>
      </w:r>
      <w:r w:rsidRPr="00551481">
        <w:rPr>
          <w:sz w:val="28"/>
          <w:szCs w:val="28"/>
        </w:rPr>
        <w:t>26908</w:t>
      </w:r>
      <w:r>
        <w:rPr>
          <w:sz w:val="28"/>
          <w:szCs w:val="28"/>
        </w:rPr>
        <w:t>,</w:t>
      </w:r>
      <w:r w:rsidRPr="00551481">
        <w:rPr>
          <w:sz w:val="28"/>
          <w:szCs w:val="28"/>
        </w:rPr>
        <w:t>5</w:t>
      </w:r>
      <w:r w:rsidRPr="00E1479F">
        <w:rPr>
          <w:sz w:val="28"/>
          <w:szCs w:val="28"/>
        </w:rPr>
        <w:t>тыс. рублей;</w:t>
      </w:r>
    </w:p>
    <w:p w:rsidR="006A75FF" w:rsidRPr="00E1479F" w:rsidRDefault="006A75FF" w:rsidP="00732C0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муниципального  района в сумме </w:t>
      </w:r>
      <w:r w:rsidRPr="00551481">
        <w:rPr>
          <w:sz w:val="28"/>
          <w:szCs w:val="28"/>
        </w:rPr>
        <w:t>1633129</w:t>
      </w:r>
      <w:r>
        <w:rPr>
          <w:sz w:val="28"/>
          <w:szCs w:val="28"/>
        </w:rPr>
        <w:t>,</w:t>
      </w:r>
      <w:r w:rsidRPr="00551481">
        <w:rPr>
          <w:sz w:val="28"/>
          <w:szCs w:val="28"/>
        </w:rPr>
        <w:t>5</w:t>
      </w:r>
      <w:r w:rsidRPr="00E1479F">
        <w:rPr>
          <w:sz w:val="28"/>
          <w:szCs w:val="28"/>
        </w:rPr>
        <w:t>тыс. рублей;</w:t>
      </w:r>
    </w:p>
    <w:p w:rsidR="006A75FF" w:rsidRPr="00E1479F" w:rsidRDefault="006A75FF" w:rsidP="00C7412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дефицит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в сумме</w:t>
      </w:r>
      <w:r>
        <w:rPr>
          <w:sz w:val="28"/>
          <w:szCs w:val="28"/>
        </w:rPr>
        <w:t xml:space="preserve"> 6221,0</w:t>
      </w:r>
      <w:r w:rsidRPr="00E1479F">
        <w:rPr>
          <w:sz w:val="28"/>
          <w:szCs w:val="28"/>
        </w:rPr>
        <w:t xml:space="preserve"> тыс. рублей, или </w:t>
      </w:r>
      <w:r w:rsidRPr="00884A3A">
        <w:rPr>
          <w:sz w:val="28"/>
          <w:szCs w:val="28"/>
        </w:rPr>
        <w:t>5</w:t>
      </w:r>
      <w:r w:rsidRPr="00E1479F">
        <w:rPr>
          <w:sz w:val="28"/>
          <w:szCs w:val="28"/>
        </w:rPr>
        <w:t>процентов от объема доходов  бюджета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 w:rsidRPr="0045435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A75FF" w:rsidRPr="00E1479F" w:rsidRDefault="006A75FF" w:rsidP="00A85FA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2.</w:t>
      </w:r>
      <w:r>
        <w:rPr>
          <w:sz w:val="28"/>
          <w:szCs w:val="28"/>
        </w:rPr>
        <w:t xml:space="preserve">Установить </w:t>
      </w:r>
      <w:r w:rsidRPr="00E1479F">
        <w:rPr>
          <w:sz w:val="28"/>
          <w:szCs w:val="28"/>
        </w:rPr>
        <w:t>нормативы распределения доходов между бюджетом района и бюджетами поселений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год, согласно приложению 1 к настоящему решению.</w:t>
      </w:r>
    </w:p>
    <w:p w:rsidR="006A75FF" w:rsidRPr="00E1479F" w:rsidRDefault="006A75FF" w:rsidP="00F2552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lastRenderedPageBreak/>
        <w:t>Статья 3.</w:t>
      </w:r>
      <w:r w:rsidRPr="00E1479F">
        <w:rPr>
          <w:sz w:val="28"/>
          <w:szCs w:val="28"/>
        </w:rPr>
        <w:t xml:space="preserve"> Утвердить перечень и коды главных администраторов доходов бюджета, закрепляемые за ними виды (подвиды) доходов бюджета согласно приложениям 2-4 к настоящему решению.</w:t>
      </w:r>
    </w:p>
    <w:p w:rsidR="006A75FF" w:rsidRPr="00E1479F" w:rsidRDefault="006A75FF" w:rsidP="00F2552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Установить, что финансов</w:t>
      </w:r>
      <w:r>
        <w:rPr>
          <w:sz w:val="28"/>
          <w:szCs w:val="28"/>
        </w:rPr>
        <w:t>ое управление по Таштагольскому</w:t>
      </w:r>
      <w:r w:rsidRPr="00E1479F">
        <w:rPr>
          <w:sz w:val="28"/>
          <w:szCs w:val="28"/>
        </w:rPr>
        <w:t xml:space="preserve"> району утверждает перечень кодов по видам доходов, главными администраторами которых являются органы местного самоуправления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и находящиеся в их ведении бюджетные учреждения.</w:t>
      </w:r>
    </w:p>
    <w:p w:rsidR="006A75FF" w:rsidRPr="00E1479F" w:rsidRDefault="006A75FF" w:rsidP="00FA260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Утвердить перечень главных администраторов источников финансирования дефицита бюджета района, закрепляемые за ними группы (подгруппы) источников финансирования дефицита бюджета, согласно приложению 5 к настоящему решению.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4.</w:t>
      </w:r>
      <w:r w:rsidRPr="00E1479F">
        <w:rPr>
          <w:sz w:val="28"/>
          <w:szCs w:val="28"/>
        </w:rPr>
        <w:t xml:space="preserve"> Утвердить в бюджете района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   поступление доходов по основным источникам в суммах, согласно приложению 6 к настоящему решению.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5</w:t>
      </w:r>
      <w:r w:rsidRPr="00E1479F">
        <w:rPr>
          <w:sz w:val="28"/>
          <w:szCs w:val="28"/>
        </w:rPr>
        <w:t>. Утвердить перечень и коды целевых статей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района, согласно приложению 7 к настоящему решению.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перечень и коды видов расходов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района, согласно приложению 8 к настоящему решению.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6</w:t>
      </w:r>
      <w:r w:rsidRPr="00E1479F">
        <w:rPr>
          <w:sz w:val="28"/>
          <w:szCs w:val="28"/>
        </w:rPr>
        <w:t xml:space="preserve">. Утвердить распределение бюджетных ассигнований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по разделам, подразделам, </w:t>
      </w:r>
      <w:r w:rsidRPr="00F74363">
        <w:rPr>
          <w:sz w:val="28"/>
          <w:szCs w:val="28"/>
        </w:rPr>
        <w:t xml:space="preserve">по </w:t>
      </w:r>
      <w:r w:rsidRPr="00CA7556">
        <w:rPr>
          <w:sz w:val="28"/>
          <w:szCs w:val="28"/>
        </w:rPr>
        <w:t>целевым статьям (государственным</w:t>
      </w:r>
      <w:r>
        <w:rPr>
          <w:sz w:val="28"/>
          <w:szCs w:val="28"/>
        </w:rPr>
        <w:t>, муниципальным)</w:t>
      </w:r>
      <w:r w:rsidRPr="00CA7556">
        <w:rPr>
          <w:sz w:val="28"/>
          <w:szCs w:val="28"/>
        </w:rPr>
        <w:t xml:space="preserve"> программам и непрограммным направлениям деятельности), группам и подгруппам видов классификации расходов бюджетов</w:t>
      </w:r>
      <w:r w:rsidRPr="00F74363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F74363">
        <w:rPr>
          <w:sz w:val="28"/>
          <w:szCs w:val="28"/>
        </w:rPr>
        <w:t xml:space="preserve"> год</w:t>
      </w:r>
      <w:r w:rsidRPr="00E1479F">
        <w:rPr>
          <w:sz w:val="28"/>
          <w:szCs w:val="28"/>
        </w:rPr>
        <w:t>, согласно приложению 9 к настоящему решению.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Утвердить распределение бюджетных ассигнований бюджета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по разделам, подразделам, целевым статьям</w:t>
      </w:r>
      <w:r w:rsidRPr="00CA7556">
        <w:rPr>
          <w:sz w:val="28"/>
          <w:szCs w:val="28"/>
        </w:rPr>
        <w:t>(государственным</w:t>
      </w:r>
      <w:r>
        <w:rPr>
          <w:sz w:val="28"/>
          <w:szCs w:val="28"/>
        </w:rPr>
        <w:t>, муниципальным)</w:t>
      </w:r>
      <w:r w:rsidRPr="00CA7556">
        <w:rPr>
          <w:sz w:val="28"/>
          <w:szCs w:val="28"/>
        </w:rPr>
        <w:t xml:space="preserve"> программам и непрограммным направлениям деятельности), группам и подгруппам видов</w:t>
      </w:r>
      <w:r w:rsidRPr="00E1479F">
        <w:rPr>
          <w:sz w:val="28"/>
          <w:szCs w:val="28"/>
        </w:rPr>
        <w:t xml:space="preserve">  расходов классификации расходов бюджетов в ведомственной структуре расходов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год, согласно приложению 10 к настоящему решению.</w:t>
      </w:r>
    </w:p>
    <w:p w:rsidR="006A75FF" w:rsidRDefault="006A75FF" w:rsidP="003A01E5">
      <w:pPr>
        <w:ind w:firstLine="708"/>
        <w:jc w:val="both"/>
        <w:rPr>
          <w:sz w:val="28"/>
          <w:szCs w:val="28"/>
        </w:rPr>
      </w:pPr>
      <w:r w:rsidRPr="00642A16">
        <w:rPr>
          <w:sz w:val="28"/>
          <w:szCs w:val="28"/>
        </w:rPr>
        <w:t xml:space="preserve">Утвердить общий объем бюджетных ассигнований, направляемых на реализацию публичных нормативных обязательств </w:t>
      </w:r>
      <w:r w:rsidRPr="00271FF3">
        <w:rPr>
          <w:sz w:val="28"/>
          <w:szCs w:val="28"/>
        </w:rPr>
        <w:t>274708</w:t>
      </w:r>
      <w:r>
        <w:rPr>
          <w:sz w:val="28"/>
          <w:szCs w:val="28"/>
        </w:rPr>
        <w:t>,</w:t>
      </w:r>
      <w:r w:rsidRPr="00271FF3">
        <w:rPr>
          <w:sz w:val="28"/>
          <w:szCs w:val="28"/>
        </w:rPr>
        <w:t>6</w:t>
      </w:r>
      <w:r>
        <w:rPr>
          <w:sz w:val="28"/>
          <w:szCs w:val="28"/>
        </w:rPr>
        <w:t xml:space="preserve"> на 2016 год                                                        тыс.руб., в том числе за счет местного бюджета 2392,5 тыс.рублей.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Утвердить предельный объем расходов на обслуживание муниципального внутреннего долга Таштагольского района на 20</w:t>
      </w:r>
      <w:r>
        <w:rPr>
          <w:sz w:val="28"/>
          <w:szCs w:val="28"/>
        </w:rPr>
        <w:t>16год в сумме 100</w:t>
      </w:r>
      <w:r w:rsidRPr="00B31675">
        <w:rPr>
          <w:sz w:val="28"/>
          <w:szCs w:val="28"/>
        </w:rPr>
        <w:t>0</w:t>
      </w:r>
      <w:r w:rsidRPr="00E1479F">
        <w:rPr>
          <w:sz w:val="28"/>
          <w:szCs w:val="28"/>
        </w:rPr>
        <w:t xml:space="preserve"> тыс. рублей.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E1479F">
        <w:rPr>
          <w:sz w:val="28"/>
          <w:szCs w:val="28"/>
        </w:rPr>
        <w:t>. Утвердить перечень и объемы бюджетных ассигнований муниципальных целевых программ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год, согласно приложению 11 к настоящему решению.</w:t>
      </w:r>
    </w:p>
    <w:p w:rsidR="006A75FF" w:rsidRPr="00E74A28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E1479F">
        <w:rPr>
          <w:sz w:val="28"/>
          <w:szCs w:val="28"/>
        </w:rPr>
        <w:t>. Утвердить размер резервного фонда Администрации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E1479F">
        <w:rPr>
          <w:sz w:val="28"/>
          <w:szCs w:val="28"/>
        </w:rPr>
        <w:t>00 тыс. рублей.</w:t>
      </w:r>
    </w:p>
    <w:p w:rsidR="006A75FF" w:rsidRPr="00F74363" w:rsidRDefault="006A75FF" w:rsidP="007A4406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C2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81C2C">
        <w:rPr>
          <w:rFonts w:ascii="Times New Roman" w:hAnsi="Times New Roman" w:cs="Times New Roman"/>
          <w:sz w:val="28"/>
          <w:szCs w:val="28"/>
        </w:rPr>
        <w:t>. У</w:t>
      </w:r>
      <w:r w:rsidRPr="00F74363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ассигнованийдорожного фонда Таштагольского муниципального района</w:t>
      </w:r>
      <w:r w:rsidRPr="00F7436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43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75F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E1479F">
        <w:rPr>
          <w:sz w:val="28"/>
          <w:szCs w:val="28"/>
        </w:rPr>
        <w:t>. Утвердить общий объем межбюджетных трансфертов, получаемых из областного бюджета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1191513,8</w:t>
      </w:r>
      <w:r w:rsidRPr="00E1479F">
        <w:rPr>
          <w:sz w:val="28"/>
          <w:szCs w:val="28"/>
        </w:rPr>
        <w:t>тыс. рублей.</w:t>
      </w:r>
    </w:p>
    <w:p w:rsidR="006A75FF" w:rsidRPr="00357220" w:rsidRDefault="006A75FF" w:rsidP="0030718C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lastRenderedPageBreak/>
        <w:t>Утвердить общий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105011,6</w:t>
      </w:r>
      <w:r w:rsidRPr="00357220">
        <w:rPr>
          <w:sz w:val="28"/>
          <w:szCs w:val="28"/>
        </w:rPr>
        <w:t>тыс. рублей.</w:t>
      </w:r>
    </w:p>
    <w:p w:rsidR="006A75FF" w:rsidRPr="00357220" w:rsidRDefault="006A75FF" w:rsidP="0030718C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Утвердить объем дотаций на выравнивание бюджетной обеспеченности поселений на 201</w:t>
      </w:r>
      <w:r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43624</w:t>
      </w:r>
      <w:r w:rsidRPr="00357220">
        <w:rPr>
          <w:sz w:val="28"/>
          <w:szCs w:val="28"/>
        </w:rPr>
        <w:t xml:space="preserve">тыс. рублей, согласно приложению </w:t>
      </w:r>
      <w:r>
        <w:rPr>
          <w:sz w:val="28"/>
          <w:szCs w:val="28"/>
        </w:rPr>
        <w:t>12</w:t>
      </w:r>
      <w:r w:rsidRPr="00357220">
        <w:rPr>
          <w:sz w:val="28"/>
          <w:szCs w:val="28"/>
        </w:rPr>
        <w:t xml:space="preserve"> к настоящему решению.</w:t>
      </w:r>
    </w:p>
    <w:p w:rsidR="006A75FF" w:rsidRPr="00357220" w:rsidRDefault="006A75FF" w:rsidP="0030718C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Установить критерий выравнивания расчетной бюджетной обеспеченности поселений на 20</w:t>
      </w:r>
      <w:r>
        <w:rPr>
          <w:sz w:val="28"/>
          <w:szCs w:val="28"/>
        </w:rPr>
        <w:t>16</w:t>
      </w:r>
      <w:r w:rsidRPr="00357220">
        <w:rPr>
          <w:sz w:val="28"/>
          <w:szCs w:val="28"/>
        </w:rPr>
        <w:t xml:space="preserve"> год </w:t>
      </w:r>
      <w:r>
        <w:rPr>
          <w:sz w:val="28"/>
          <w:szCs w:val="28"/>
        </w:rPr>
        <w:t>0,9.</w:t>
      </w:r>
    </w:p>
    <w:p w:rsidR="006A75FF" w:rsidRPr="00357220" w:rsidRDefault="006A75FF" w:rsidP="0030718C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Утвердить объем субвенций бюджетам поселений на 201</w:t>
      </w:r>
      <w:r>
        <w:rPr>
          <w:sz w:val="28"/>
          <w:szCs w:val="28"/>
        </w:rPr>
        <w:t>6 год в сумме 1687,6</w:t>
      </w:r>
      <w:r w:rsidRPr="0035722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согласно приложению 13 к настоящему решению.</w:t>
      </w:r>
    </w:p>
    <w:p w:rsidR="006A75FF" w:rsidRDefault="006A75FF" w:rsidP="00A5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2016 год в сумме 59700,0 тыс.рублей, согласно приложению 14 настоящего решения.</w:t>
      </w:r>
    </w:p>
    <w:p w:rsidR="006A75FF" w:rsidRDefault="006A75FF" w:rsidP="006E5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166835,7 </w:t>
      </w:r>
      <w:r w:rsidRPr="00357220">
        <w:rPr>
          <w:sz w:val="28"/>
          <w:szCs w:val="28"/>
        </w:rPr>
        <w:t>тыс. рублей.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1</w:t>
      </w:r>
      <w:r w:rsidRPr="00E1479F">
        <w:rPr>
          <w:sz w:val="28"/>
          <w:szCs w:val="28"/>
        </w:rPr>
        <w:t>. Утвердить источники финансирования дефицита бюджета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по статьям и видам источников финансирования дефицита бюджета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 , согласно приложению 15 к настоящему решению.</w:t>
      </w:r>
    </w:p>
    <w:p w:rsidR="006A75FF" w:rsidRPr="005951A6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2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Установить верхний предел внутреннего долга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1 января 20</w:t>
      </w:r>
      <w:r>
        <w:rPr>
          <w:sz w:val="28"/>
          <w:szCs w:val="28"/>
        </w:rPr>
        <w:t>17</w:t>
      </w:r>
      <w:r w:rsidRPr="00E1479F">
        <w:rPr>
          <w:sz w:val="28"/>
          <w:szCs w:val="28"/>
        </w:rPr>
        <w:t xml:space="preserve"> года в сумме </w:t>
      </w:r>
      <w:r w:rsidRPr="00C17B12">
        <w:rPr>
          <w:sz w:val="28"/>
          <w:szCs w:val="28"/>
        </w:rPr>
        <w:t>6100</w:t>
      </w:r>
      <w:r>
        <w:rPr>
          <w:sz w:val="28"/>
          <w:szCs w:val="28"/>
        </w:rPr>
        <w:t>0</w:t>
      </w:r>
      <w:r w:rsidRPr="00E1479F">
        <w:rPr>
          <w:sz w:val="28"/>
          <w:szCs w:val="28"/>
        </w:rPr>
        <w:t xml:space="preserve"> тыс. рублей.</w:t>
      </w:r>
    </w:p>
    <w:p w:rsidR="006A75FF" w:rsidRPr="00C17B12" w:rsidRDefault="006A75FF" w:rsidP="00C17B12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Установить предел</w:t>
      </w:r>
      <w:r>
        <w:rPr>
          <w:sz w:val="28"/>
          <w:szCs w:val="28"/>
        </w:rPr>
        <w:t>ьный объем муниципального</w:t>
      </w:r>
      <w:r w:rsidRPr="00E1479F">
        <w:rPr>
          <w:sz w:val="28"/>
          <w:szCs w:val="28"/>
        </w:rPr>
        <w:t xml:space="preserve"> долга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124411,0 </w:t>
      </w:r>
      <w:r w:rsidRPr="00E1479F">
        <w:rPr>
          <w:sz w:val="28"/>
          <w:szCs w:val="28"/>
        </w:rPr>
        <w:t>тыс. рублей.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3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Утвердить Программу муниципальных внутренних заимствований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год, согласно приложению 1</w:t>
      </w:r>
      <w:r w:rsidRPr="00884A3A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к настоящему решению.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Субсидии юридическим лицам (за исключением субсидий муниципальным учреждениям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района), индивидуальным предпринимателям, физическим лицам – производителям товаров, работ, услуг предоставляются в следующих случаях на:  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компенсацию выпадающих доходов организациям, предоставляющим населению услуги газоснабжения, теплоснабжения, водоснабжения, содержания жилфонда, закупку и доставку угля, по тарифам, не обеспечивающим возмещение издержек;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компенсацию части затрат за доставку продуктов питания в отдаленные поселки;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компенсацию части затрат на доставку дизельного топлива в отдаленные поселки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поддержку воздушного транспорта;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компенсацию части затрат для издания районной газеты;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компенсацию части затрат производителям хлебобулочных изделий;</w:t>
      </w:r>
    </w:p>
    <w:p w:rsidR="006A75FF" w:rsidRPr="00E1479F" w:rsidRDefault="006A75FF" w:rsidP="001F419B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поддержку субъектов малого и среднего предпринимательства, на возмещение части процентной ставки по кредитам, полученным в кредитных </w:t>
      </w:r>
      <w:r w:rsidRPr="00E1479F">
        <w:rPr>
          <w:sz w:val="28"/>
          <w:szCs w:val="28"/>
        </w:rPr>
        <w:lastRenderedPageBreak/>
        <w:t>организациях, расположенных на территории Таштагольского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на возмещение части затрат, связанных с уплатой налогов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на возмещение части затрат, связанных с организацией вновь создаваемых предприятий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на реализацию мероприятий по организации обучающих курсов по бизнес-планированию для субъектов малого и среднего предпринимательства;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на возмещение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бизнеса и среднего предпринимательства, на выполнение работ (оказание услуг) по разработке бизнес-планов, оценке недвижимости, предоставление консультаций;</w:t>
      </w:r>
    </w:p>
    <w:p w:rsidR="006A75FF" w:rsidRPr="00E1479F" w:rsidRDefault="006A75FF" w:rsidP="004059D2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на возмещение части процентной ставки по кредитам, полученным на улучшение жилищных условий населения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в кредитных организациях, расположенных на территории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компенсацию части затрат организациям, деятельность которых связана с благоустройством района. 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Перечисление субсидий осуществляется в соответствии с  бюджетной росписью. В случаях выделения субсидий за счет программ района, субсидии выделяются по Распоряжению Главы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Перечисление субсидий осуществляется на расчетный счет  юридическим лицам (за исключением муниципальных учреждений Таштагольского района), индивидуальным предпринимателям, физическим лицам – производителям товаров, работ, услуг, открытый в кредитных организациях.</w:t>
      </w:r>
      <w:r w:rsidRPr="00E1479F">
        <w:rPr>
          <w:sz w:val="28"/>
          <w:szCs w:val="28"/>
        </w:rPr>
        <w:tab/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В случае нецелевого использования субсидий, юридические лица, получившие субсидии обязаны вернуть денежные средства в бюджет района.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Контроль за целевым использованием субсидий, а также возвратом субсидий в случае ее нецелевого использования или не использования в установленные сроки осуществляет Финансовое управление по  Таштагольскому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району».</w:t>
      </w:r>
    </w:p>
    <w:p w:rsidR="006A75F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Полномочия по осуществлению функций в части возмещения затрат или недополученных доходов организациям, предоставляющим населению услуги газоснабжения, теплоснабжения, водоснабжения, содержания жилфонда, закупку и доставку угля, по тарифам, не обеспечивающим возмещение издержек, осуществляет </w:t>
      </w:r>
      <w:r>
        <w:rPr>
          <w:sz w:val="28"/>
          <w:szCs w:val="28"/>
        </w:rPr>
        <w:t>казенное</w:t>
      </w:r>
      <w:r w:rsidRPr="004E223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E2239">
        <w:rPr>
          <w:sz w:val="28"/>
          <w:szCs w:val="28"/>
        </w:rPr>
        <w:t xml:space="preserve"> «Управление жилищно-коммунального хозяйства Таштагольского </w:t>
      </w:r>
      <w:r>
        <w:rPr>
          <w:sz w:val="28"/>
          <w:szCs w:val="28"/>
        </w:rPr>
        <w:t>муниципального</w:t>
      </w:r>
      <w:r w:rsidRPr="004E2239">
        <w:rPr>
          <w:sz w:val="28"/>
          <w:szCs w:val="28"/>
        </w:rPr>
        <w:t xml:space="preserve"> района»</w:t>
      </w:r>
      <w:r w:rsidRPr="00E1479F">
        <w:rPr>
          <w:sz w:val="28"/>
          <w:szCs w:val="28"/>
        </w:rPr>
        <w:t xml:space="preserve">.   </w:t>
      </w:r>
    </w:p>
    <w:p w:rsidR="006A75FF" w:rsidRPr="00F74363" w:rsidRDefault="006A75FF" w:rsidP="002808A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15</w:t>
      </w:r>
      <w:r w:rsidRPr="005B3B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4363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74363">
        <w:rPr>
          <w:rFonts w:ascii="Times New Roman" w:hAnsi="Times New Roman" w:cs="Times New Roman"/>
          <w:sz w:val="28"/>
          <w:szCs w:val="28"/>
        </w:rPr>
        <w:t xml:space="preserve"> учреждениями, предоставляются:</w:t>
      </w:r>
    </w:p>
    <w:p w:rsidR="006A75FF" w:rsidRPr="00F74363" w:rsidRDefault="006A75FF" w:rsidP="002808A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363">
        <w:rPr>
          <w:rFonts w:ascii="Times New Roman" w:hAnsi="Times New Roman" w:cs="Times New Roman"/>
          <w:sz w:val="28"/>
          <w:szCs w:val="28"/>
        </w:rPr>
        <w:lastRenderedPageBreak/>
        <w:t xml:space="preserve">1)для предоставления долгосрочных целевых займов гражданам,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9762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4363">
        <w:rPr>
          <w:rFonts w:ascii="Times New Roman" w:hAnsi="Times New Roman" w:cs="Times New Roman"/>
          <w:sz w:val="28"/>
          <w:szCs w:val="28"/>
        </w:rPr>
        <w:t>, на приобретение и строительство жилья;</w:t>
      </w:r>
    </w:p>
    <w:p w:rsidR="006A75FF" w:rsidRPr="00F74363" w:rsidRDefault="006A75FF" w:rsidP="001E6CF7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поддержки субъектов малого и среднего предпринимательства в соответствии с долгосрочной целевой программой «Поддержка  малого и среднего предпринимательства».</w:t>
      </w:r>
    </w:p>
    <w:p w:rsidR="006A75FF" w:rsidRPr="009118AF" w:rsidRDefault="006A75FF" w:rsidP="00116A38">
      <w:pPr>
        <w:ind w:firstLine="708"/>
        <w:jc w:val="both"/>
        <w:rPr>
          <w:sz w:val="28"/>
          <w:szCs w:val="28"/>
        </w:rPr>
      </w:pPr>
      <w:r w:rsidRPr="009118AF">
        <w:rPr>
          <w:sz w:val="28"/>
          <w:szCs w:val="28"/>
        </w:rPr>
        <w:t>3)</w:t>
      </w:r>
      <w:r w:rsidRPr="002A69A9">
        <w:rPr>
          <w:sz w:val="28"/>
          <w:szCs w:val="28"/>
        </w:rPr>
        <w:t>для предоставления беспроцентных денежных займов неработающим пенсионерам, проживающим на территории Таштагольского муниципального района, в честь празднования 9 Мая; на подписку на периодические издания; на экскурсии по г. Таштаголу; на посещение больных, участников, ветеранов ВОВ, ветеранов труда; на поздравление юбиляров участников ВОВ, ветеранов ВОВ, ветеранов труда; на проведение праздника пожилых людей; на услуги сбербанка; на зарплату председателей; на налоги на зарплату; на командировочные расходы; на хозяйственные и канцелярские расходы</w:t>
      </w:r>
      <w:r w:rsidRPr="009118AF">
        <w:rPr>
          <w:sz w:val="28"/>
          <w:szCs w:val="28"/>
        </w:rPr>
        <w:t>.</w:t>
      </w:r>
    </w:p>
    <w:p w:rsidR="006A75FF" w:rsidRDefault="006A75FF" w:rsidP="00116A38">
      <w:pPr>
        <w:ind w:firstLine="708"/>
        <w:jc w:val="both"/>
        <w:rPr>
          <w:sz w:val="28"/>
          <w:szCs w:val="28"/>
        </w:rPr>
      </w:pPr>
      <w:r w:rsidRPr="009118AF">
        <w:rPr>
          <w:sz w:val="28"/>
          <w:szCs w:val="28"/>
        </w:rPr>
        <w:t>4)</w:t>
      </w:r>
      <w:r>
        <w:rPr>
          <w:sz w:val="28"/>
          <w:szCs w:val="28"/>
        </w:rPr>
        <w:t xml:space="preserve"> для содействия в реализации национальных проектов и муниципальных программ на территории Таштагольского муниципального района.</w:t>
      </w:r>
    </w:p>
    <w:p w:rsidR="006A75FF" w:rsidRPr="002F1624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16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С целью сокращения дефицита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объявить мораторий</w:t>
      </w:r>
      <w:r>
        <w:rPr>
          <w:sz w:val="28"/>
          <w:szCs w:val="28"/>
        </w:rPr>
        <w:t>:</w:t>
      </w:r>
    </w:p>
    <w:p w:rsidR="006A75F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 на установление льгот по уплате налогов и сборов в бюджет района </w:t>
      </w:r>
      <w:r>
        <w:rPr>
          <w:sz w:val="28"/>
          <w:szCs w:val="28"/>
        </w:rPr>
        <w:t>на</w:t>
      </w:r>
      <w:r w:rsidRPr="00E1479F">
        <w:rPr>
          <w:sz w:val="28"/>
          <w:szCs w:val="28"/>
        </w:rPr>
        <w:t xml:space="preserve"> 20</w:t>
      </w:r>
      <w:r>
        <w:rPr>
          <w:sz w:val="28"/>
          <w:szCs w:val="28"/>
        </w:rPr>
        <w:t>16 г</w:t>
      </w:r>
      <w:r w:rsidRPr="00E1479F">
        <w:rPr>
          <w:sz w:val="28"/>
          <w:szCs w:val="28"/>
        </w:rPr>
        <w:t>од, за исключением льгот, установленных решениями Совета народных депутатов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1479F">
        <w:rPr>
          <w:sz w:val="28"/>
          <w:szCs w:val="28"/>
        </w:rPr>
        <w:t>, принятыми и официально опубликованными до 1 января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повышение заработной платы </w:t>
      </w:r>
      <w:r w:rsidR="00E956B4">
        <w:rPr>
          <w:sz w:val="28"/>
          <w:szCs w:val="28"/>
        </w:rPr>
        <w:t xml:space="preserve">муниципальным служащим Таштагольского муниципального района </w:t>
      </w:r>
      <w:r>
        <w:rPr>
          <w:sz w:val="28"/>
          <w:szCs w:val="28"/>
        </w:rPr>
        <w:t xml:space="preserve"> в 2016 году.</w:t>
      </w:r>
    </w:p>
    <w:p w:rsidR="006A75FF" w:rsidRPr="00E1479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17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Настоящее решение вступает в силу с 1 января 20</w:t>
      </w:r>
      <w:r>
        <w:rPr>
          <w:sz w:val="28"/>
          <w:szCs w:val="28"/>
        </w:rPr>
        <w:t>16</w:t>
      </w:r>
      <w:r w:rsidRPr="00E1479F">
        <w:rPr>
          <w:sz w:val="28"/>
          <w:szCs w:val="28"/>
        </w:rPr>
        <w:t xml:space="preserve"> года и подлежит опубликованию в газете «Красная Шория».</w:t>
      </w:r>
    </w:p>
    <w:p w:rsidR="006A75FF" w:rsidRDefault="006A75FF" w:rsidP="00116A3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18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Совета народных депутатов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1479F">
        <w:rPr>
          <w:sz w:val="28"/>
          <w:szCs w:val="28"/>
        </w:rPr>
        <w:t xml:space="preserve"> от </w:t>
      </w:r>
      <w:r>
        <w:rPr>
          <w:sz w:val="28"/>
          <w:szCs w:val="28"/>
        </w:rPr>
        <w:t>15 декабря</w:t>
      </w:r>
      <w:r w:rsidRPr="00E1479F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E1479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157-</w:t>
      </w:r>
      <w:r w:rsidRPr="00E1479F">
        <w:rPr>
          <w:sz w:val="28"/>
          <w:szCs w:val="28"/>
        </w:rPr>
        <w:t xml:space="preserve">рр «О бюджете </w:t>
      </w:r>
      <w:r>
        <w:rPr>
          <w:sz w:val="28"/>
          <w:szCs w:val="28"/>
        </w:rPr>
        <w:t xml:space="preserve"> муниципального образования «</w:t>
      </w:r>
      <w:r w:rsidRPr="00E1479F">
        <w:rPr>
          <w:sz w:val="28"/>
          <w:szCs w:val="28"/>
        </w:rPr>
        <w:t>Таштагольск</w:t>
      </w:r>
      <w:r>
        <w:rPr>
          <w:sz w:val="28"/>
          <w:szCs w:val="28"/>
        </w:rPr>
        <w:t>ий муниципальный</w:t>
      </w:r>
      <w:r w:rsidRPr="00E1479F">
        <w:rPr>
          <w:sz w:val="28"/>
          <w:szCs w:val="28"/>
        </w:rPr>
        <w:t xml:space="preserve"> район на 20</w:t>
      </w:r>
      <w:r>
        <w:rPr>
          <w:sz w:val="28"/>
          <w:szCs w:val="28"/>
        </w:rPr>
        <w:t xml:space="preserve">16год </w:t>
      </w:r>
      <w:r w:rsidRPr="00E1479F">
        <w:rPr>
          <w:sz w:val="28"/>
          <w:szCs w:val="28"/>
        </w:rPr>
        <w:t>в первом чтении» считать утратившим силу.</w:t>
      </w:r>
    </w:p>
    <w:p w:rsidR="006A75FF" w:rsidRDefault="006A75FF" w:rsidP="00732C08">
      <w:pPr>
        <w:ind w:right="-6" w:firstLine="709"/>
        <w:jc w:val="both"/>
        <w:rPr>
          <w:sz w:val="28"/>
          <w:szCs w:val="28"/>
        </w:rPr>
      </w:pPr>
    </w:p>
    <w:p w:rsidR="006A75FF" w:rsidRDefault="006A75FF" w:rsidP="00732C08">
      <w:pPr>
        <w:ind w:right="-6" w:firstLine="709"/>
        <w:jc w:val="both"/>
        <w:rPr>
          <w:sz w:val="28"/>
          <w:szCs w:val="28"/>
        </w:rPr>
      </w:pPr>
    </w:p>
    <w:p w:rsidR="006A75FF" w:rsidRDefault="006A75FF" w:rsidP="00732C08">
      <w:pPr>
        <w:ind w:right="-6" w:firstLine="709"/>
        <w:jc w:val="both"/>
        <w:rPr>
          <w:sz w:val="28"/>
          <w:szCs w:val="28"/>
        </w:rPr>
      </w:pPr>
    </w:p>
    <w:p w:rsidR="006A75FF" w:rsidRDefault="006A75FF" w:rsidP="00C7111B">
      <w:pPr>
        <w:ind w:right="-6"/>
        <w:jc w:val="both"/>
        <w:rPr>
          <w:sz w:val="28"/>
          <w:szCs w:val="28"/>
        </w:rPr>
      </w:pPr>
      <w:r w:rsidRPr="00DB2A6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B2A67">
        <w:rPr>
          <w:sz w:val="28"/>
          <w:szCs w:val="28"/>
        </w:rPr>
        <w:t>Таштагольского</w:t>
      </w:r>
    </w:p>
    <w:p w:rsidR="006A75FF" w:rsidRPr="00DB2A67" w:rsidRDefault="006A75FF" w:rsidP="00C7111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B2A67">
        <w:rPr>
          <w:sz w:val="28"/>
          <w:szCs w:val="28"/>
        </w:rPr>
        <w:t xml:space="preserve">района                    </w:t>
      </w:r>
      <w:r>
        <w:rPr>
          <w:sz w:val="28"/>
          <w:szCs w:val="28"/>
        </w:rPr>
        <w:t xml:space="preserve">                                   </w:t>
      </w:r>
      <w:r w:rsidRPr="00DB2A67">
        <w:rPr>
          <w:sz w:val="28"/>
          <w:szCs w:val="28"/>
        </w:rPr>
        <w:t xml:space="preserve">           В.Н. Макута            </w:t>
      </w:r>
    </w:p>
    <w:p w:rsidR="006A75FF" w:rsidRDefault="006A75FF" w:rsidP="00732C08">
      <w:pPr>
        <w:pStyle w:val="ac"/>
        <w:ind w:right="1238"/>
        <w:jc w:val="both"/>
        <w:rPr>
          <w:b w:val="0"/>
          <w:bCs w:val="0"/>
          <w:sz w:val="28"/>
          <w:szCs w:val="28"/>
        </w:rPr>
      </w:pPr>
    </w:p>
    <w:p w:rsidR="006A75FF" w:rsidRDefault="006A75FF" w:rsidP="009031EC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C7111B">
        <w:rPr>
          <w:b w:val="0"/>
          <w:bCs w:val="0"/>
          <w:sz w:val="28"/>
          <w:szCs w:val="28"/>
        </w:rPr>
        <w:t>Председатель Совета народных</w:t>
      </w:r>
      <w:r>
        <w:rPr>
          <w:b w:val="0"/>
          <w:bCs w:val="0"/>
          <w:sz w:val="28"/>
          <w:szCs w:val="28"/>
        </w:rPr>
        <w:t xml:space="preserve"> </w:t>
      </w:r>
      <w:r w:rsidRPr="00C7111B">
        <w:rPr>
          <w:b w:val="0"/>
          <w:bCs w:val="0"/>
          <w:sz w:val="28"/>
          <w:szCs w:val="28"/>
        </w:rPr>
        <w:t>депутатов</w:t>
      </w:r>
    </w:p>
    <w:p w:rsidR="006A75FF" w:rsidRPr="009031EC" w:rsidRDefault="006A75FF" w:rsidP="00C7111B">
      <w:pPr>
        <w:pStyle w:val="ac"/>
        <w:ind w:right="-6"/>
        <w:jc w:val="both"/>
        <w:rPr>
          <w:b w:val="0"/>
          <w:bCs w:val="0"/>
          <w:sz w:val="28"/>
          <w:szCs w:val="28"/>
        </w:rPr>
      </w:pPr>
      <w:r w:rsidRPr="00C7111B">
        <w:rPr>
          <w:b w:val="0"/>
          <w:bCs w:val="0"/>
          <w:sz w:val="28"/>
          <w:szCs w:val="28"/>
        </w:rPr>
        <w:t>Таштагольского</w:t>
      </w:r>
      <w:r>
        <w:rPr>
          <w:b w:val="0"/>
          <w:bCs w:val="0"/>
          <w:sz w:val="28"/>
          <w:szCs w:val="28"/>
        </w:rPr>
        <w:t xml:space="preserve"> </w:t>
      </w:r>
      <w:r w:rsidRPr="009031EC">
        <w:rPr>
          <w:b w:val="0"/>
          <w:bCs w:val="0"/>
          <w:sz w:val="28"/>
          <w:szCs w:val="28"/>
        </w:rPr>
        <w:t xml:space="preserve">муниципального </w:t>
      </w:r>
      <w:r>
        <w:rPr>
          <w:b w:val="0"/>
          <w:bCs w:val="0"/>
          <w:sz w:val="28"/>
          <w:szCs w:val="28"/>
        </w:rPr>
        <w:t xml:space="preserve">района                                 </w:t>
      </w:r>
      <w:r w:rsidRPr="009031EC">
        <w:rPr>
          <w:b w:val="0"/>
          <w:bCs w:val="0"/>
          <w:sz w:val="28"/>
          <w:szCs w:val="28"/>
        </w:rPr>
        <w:t>П.В. Остроухов</w:t>
      </w:r>
    </w:p>
    <w:sectPr w:rsidR="006A75FF" w:rsidRPr="009031EC" w:rsidSect="00633A69">
      <w:headerReference w:type="default" r:id="rId7"/>
      <w:footerReference w:type="default" r:id="rId8"/>
      <w:pgSz w:w="11906" w:h="16838" w:code="9"/>
      <w:pgMar w:top="1134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FF" w:rsidRDefault="006A75FF">
      <w:r>
        <w:separator/>
      </w:r>
    </w:p>
  </w:endnote>
  <w:endnote w:type="continuationSeparator" w:id="0">
    <w:p w:rsidR="006A75FF" w:rsidRDefault="006A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FF" w:rsidRDefault="00C20709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75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6B4">
      <w:rPr>
        <w:rStyle w:val="a6"/>
        <w:noProof/>
      </w:rPr>
      <w:t>5</w:t>
    </w:r>
    <w:r>
      <w:rPr>
        <w:rStyle w:val="a6"/>
      </w:rPr>
      <w:fldChar w:fldCharType="end"/>
    </w:r>
  </w:p>
  <w:p w:rsidR="006A75FF" w:rsidRDefault="006A75FF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FF" w:rsidRDefault="006A75FF">
      <w:r>
        <w:separator/>
      </w:r>
    </w:p>
  </w:footnote>
  <w:footnote w:type="continuationSeparator" w:id="0">
    <w:p w:rsidR="006A75FF" w:rsidRDefault="006A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FF" w:rsidRDefault="006A75FF" w:rsidP="00C74124">
    <w:pPr>
      <w:pStyle w:val="a4"/>
      <w:framePr w:wrap="auto" w:vAnchor="text" w:hAnchor="margin" w:xAlign="center" w:y="1"/>
      <w:rPr>
        <w:rStyle w:val="a6"/>
      </w:rPr>
    </w:pPr>
  </w:p>
  <w:p w:rsidR="006A75FF" w:rsidRDefault="006A75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14118"/>
    <w:rsid w:val="00041762"/>
    <w:rsid w:val="00052EC3"/>
    <w:rsid w:val="0006055F"/>
    <w:rsid w:val="00064BB5"/>
    <w:rsid w:val="00071976"/>
    <w:rsid w:val="00074C87"/>
    <w:rsid w:val="000921F3"/>
    <w:rsid w:val="000966A1"/>
    <w:rsid w:val="000A1BA7"/>
    <w:rsid w:val="000A35E0"/>
    <w:rsid w:val="000A6CB7"/>
    <w:rsid w:val="000B00A9"/>
    <w:rsid w:val="000B0349"/>
    <w:rsid w:val="000B4211"/>
    <w:rsid w:val="000C4677"/>
    <w:rsid w:val="000C67F8"/>
    <w:rsid w:val="000D6FE0"/>
    <w:rsid w:val="000F076C"/>
    <w:rsid w:val="000F6690"/>
    <w:rsid w:val="000F7AAF"/>
    <w:rsid w:val="001028A4"/>
    <w:rsid w:val="00106247"/>
    <w:rsid w:val="00114466"/>
    <w:rsid w:val="0011458C"/>
    <w:rsid w:val="00116A38"/>
    <w:rsid w:val="00122C51"/>
    <w:rsid w:val="00134247"/>
    <w:rsid w:val="001350D9"/>
    <w:rsid w:val="0014258C"/>
    <w:rsid w:val="00155835"/>
    <w:rsid w:val="00161B9D"/>
    <w:rsid w:val="00163421"/>
    <w:rsid w:val="001658BD"/>
    <w:rsid w:val="00165EEC"/>
    <w:rsid w:val="001667EE"/>
    <w:rsid w:val="00170494"/>
    <w:rsid w:val="00174F97"/>
    <w:rsid w:val="00185B50"/>
    <w:rsid w:val="001963F8"/>
    <w:rsid w:val="001B0195"/>
    <w:rsid w:val="001B321E"/>
    <w:rsid w:val="001B6D92"/>
    <w:rsid w:val="001B7ABD"/>
    <w:rsid w:val="001E3673"/>
    <w:rsid w:val="001E6CF7"/>
    <w:rsid w:val="001F419B"/>
    <w:rsid w:val="00205FB8"/>
    <w:rsid w:val="00217F64"/>
    <w:rsid w:val="00235D26"/>
    <w:rsid w:val="0024247D"/>
    <w:rsid w:val="0024642F"/>
    <w:rsid w:val="00252B01"/>
    <w:rsid w:val="002640E9"/>
    <w:rsid w:val="002641B9"/>
    <w:rsid w:val="0026710D"/>
    <w:rsid w:val="00270BE4"/>
    <w:rsid w:val="00271BB4"/>
    <w:rsid w:val="00271FF3"/>
    <w:rsid w:val="002808A1"/>
    <w:rsid w:val="00281C2C"/>
    <w:rsid w:val="00285871"/>
    <w:rsid w:val="00285F52"/>
    <w:rsid w:val="002867C1"/>
    <w:rsid w:val="0028736A"/>
    <w:rsid w:val="00293446"/>
    <w:rsid w:val="00297976"/>
    <w:rsid w:val="002A31D8"/>
    <w:rsid w:val="002A69A9"/>
    <w:rsid w:val="002B06FC"/>
    <w:rsid w:val="002B3D3B"/>
    <w:rsid w:val="002B42E6"/>
    <w:rsid w:val="002C2E27"/>
    <w:rsid w:val="002C393A"/>
    <w:rsid w:val="002F1091"/>
    <w:rsid w:val="002F1624"/>
    <w:rsid w:val="002F3764"/>
    <w:rsid w:val="002F3A23"/>
    <w:rsid w:val="0030718C"/>
    <w:rsid w:val="003105EC"/>
    <w:rsid w:val="003132D8"/>
    <w:rsid w:val="003254D4"/>
    <w:rsid w:val="00335658"/>
    <w:rsid w:val="003405CC"/>
    <w:rsid w:val="00357220"/>
    <w:rsid w:val="0036077E"/>
    <w:rsid w:val="00360C72"/>
    <w:rsid w:val="00362124"/>
    <w:rsid w:val="00365832"/>
    <w:rsid w:val="003719FC"/>
    <w:rsid w:val="00372E9B"/>
    <w:rsid w:val="00374509"/>
    <w:rsid w:val="00390A5B"/>
    <w:rsid w:val="0039745C"/>
    <w:rsid w:val="003A01E5"/>
    <w:rsid w:val="003A7802"/>
    <w:rsid w:val="003B2266"/>
    <w:rsid w:val="003B65A1"/>
    <w:rsid w:val="003C3506"/>
    <w:rsid w:val="003C6831"/>
    <w:rsid w:val="003F7EE0"/>
    <w:rsid w:val="004059D2"/>
    <w:rsid w:val="00405FF2"/>
    <w:rsid w:val="004279AD"/>
    <w:rsid w:val="00433E05"/>
    <w:rsid w:val="0043468D"/>
    <w:rsid w:val="00441929"/>
    <w:rsid w:val="00447015"/>
    <w:rsid w:val="00453D8E"/>
    <w:rsid w:val="0045435E"/>
    <w:rsid w:val="00454791"/>
    <w:rsid w:val="00456275"/>
    <w:rsid w:val="00460CBA"/>
    <w:rsid w:val="00466352"/>
    <w:rsid w:val="004669A7"/>
    <w:rsid w:val="004843C2"/>
    <w:rsid w:val="00492DE5"/>
    <w:rsid w:val="004A7655"/>
    <w:rsid w:val="004B4523"/>
    <w:rsid w:val="004B6A7F"/>
    <w:rsid w:val="004C087F"/>
    <w:rsid w:val="004C4CC6"/>
    <w:rsid w:val="004E2239"/>
    <w:rsid w:val="004E553E"/>
    <w:rsid w:val="004E646B"/>
    <w:rsid w:val="0050748B"/>
    <w:rsid w:val="005140B3"/>
    <w:rsid w:val="00515F1A"/>
    <w:rsid w:val="00526F5C"/>
    <w:rsid w:val="00527D96"/>
    <w:rsid w:val="0053404F"/>
    <w:rsid w:val="00543C46"/>
    <w:rsid w:val="00545C97"/>
    <w:rsid w:val="00551481"/>
    <w:rsid w:val="00554CBA"/>
    <w:rsid w:val="00556137"/>
    <w:rsid w:val="005674FA"/>
    <w:rsid w:val="005703A2"/>
    <w:rsid w:val="005769BB"/>
    <w:rsid w:val="0057735E"/>
    <w:rsid w:val="00595168"/>
    <w:rsid w:val="005951A6"/>
    <w:rsid w:val="005A4A73"/>
    <w:rsid w:val="005B1330"/>
    <w:rsid w:val="005B3B95"/>
    <w:rsid w:val="005D7D9E"/>
    <w:rsid w:val="005E1EDD"/>
    <w:rsid w:val="005F5502"/>
    <w:rsid w:val="00612435"/>
    <w:rsid w:val="006143E8"/>
    <w:rsid w:val="0061620D"/>
    <w:rsid w:val="0062067A"/>
    <w:rsid w:val="00624C40"/>
    <w:rsid w:val="006315AB"/>
    <w:rsid w:val="00633A69"/>
    <w:rsid w:val="006406CD"/>
    <w:rsid w:val="00642A16"/>
    <w:rsid w:val="006757F1"/>
    <w:rsid w:val="00677113"/>
    <w:rsid w:val="00686B33"/>
    <w:rsid w:val="00691440"/>
    <w:rsid w:val="0069269C"/>
    <w:rsid w:val="00695323"/>
    <w:rsid w:val="0069781D"/>
    <w:rsid w:val="006A0B64"/>
    <w:rsid w:val="006A5D1F"/>
    <w:rsid w:val="006A75FF"/>
    <w:rsid w:val="006B4347"/>
    <w:rsid w:val="006C401E"/>
    <w:rsid w:val="006E2325"/>
    <w:rsid w:val="006E563A"/>
    <w:rsid w:val="00707ABD"/>
    <w:rsid w:val="00711A93"/>
    <w:rsid w:val="00713662"/>
    <w:rsid w:val="00722C13"/>
    <w:rsid w:val="00730215"/>
    <w:rsid w:val="00732773"/>
    <w:rsid w:val="00732C08"/>
    <w:rsid w:val="00733528"/>
    <w:rsid w:val="007477BE"/>
    <w:rsid w:val="0075469A"/>
    <w:rsid w:val="00767027"/>
    <w:rsid w:val="007769CD"/>
    <w:rsid w:val="00777595"/>
    <w:rsid w:val="00782EAE"/>
    <w:rsid w:val="00783116"/>
    <w:rsid w:val="007859F5"/>
    <w:rsid w:val="0079388F"/>
    <w:rsid w:val="00795B65"/>
    <w:rsid w:val="007A4406"/>
    <w:rsid w:val="007A6296"/>
    <w:rsid w:val="007B01AB"/>
    <w:rsid w:val="007B2598"/>
    <w:rsid w:val="007B72C2"/>
    <w:rsid w:val="007C314A"/>
    <w:rsid w:val="00801C61"/>
    <w:rsid w:val="0081718C"/>
    <w:rsid w:val="00817A8D"/>
    <w:rsid w:val="00817ECD"/>
    <w:rsid w:val="00823EDF"/>
    <w:rsid w:val="00824751"/>
    <w:rsid w:val="00870B38"/>
    <w:rsid w:val="00872FA3"/>
    <w:rsid w:val="008772EB"/>
    <w:rsid w:val="00881A0D"/>
    <w:rsid w:val="00884A3A"/>
    <w:rsid w:val="00890761"/>
    <w:rsid w:val="008A6E42"/>
    <w:rsid w:val="008B6143"/>
    <w:rsid w:val="008C0462"/>
    <w:rsid w:val="008C550E"/>
    <w:rsid w:val="008D4DB5"/>
    <w:rsid w:val="008F75C7"/>
    <w:rsid w:val="009031EC"/>
    <w:rsid w:val="009118AF"/>
    <w:rsid w:val="00922451"/>
    <w:rsid w:val="009224C2"/>
    <w:rsid w:val="00923C38"/>
    <w:rsid w:val="00926420"/>
    <w:rsid w:val="00927EF5"/>
    <w:rsid w:val="00932277"/>
    <w:rsid w:val="009356FA"/>
    <w:rsid w:val="009401B0"/>
    <w:rsid w:val="009426E2"/>
    <w:rsid w:val="009518A4"/>
    <w:rsid w:val="009537DD"/>
    <w:rsid w:val="00957C2A"/>
    <w:rsid w:val="0096143D"/>
    <w:rsid w:val="009701A2"/>
    <w:rsid w:val="009722A0"/>
    <w:rsid w:val="00972D58"/>
    <w:rsid w:val="0097623B"/>
    <w:rsid w:val="009801A7"/>
    <w:rsid w:val="00983ADD"/>
    <w:rsid w:val="00996726"/>
    <w:rsid w:val="009A5CAB"/>
    <w:rsid w:val="009C245E"/>
    <w:rsid w:val="009C4526"/>
    <w:rsid w:val="009D09DE"/>
    <w:rsid w:val="00A03CB4"/>
    <w:rsid w:val="00A07780"/>
    <w:rsid w:val="00A13585"/>
    <w:rsid w:val="00A24692"/>
    <w:rsid w:val="00A319FA"/>
    <w:rsid w:val="00A36C03"/>
    <w:rsid w:val="00A4157A"/>
    <w:rsid w:val="00A43B60"/>
    <w:rsid w:val="00A51431"/>
    <w:rsid w:val="00A5314D"/>
    <w:rsid w:val="00A60E51"/>
    <w:rsid w:val="00A85FA8"/>
    <w:rsid w:val="00A904DD"/>
    <w:rsid w:val="00A92D08"/>
    <w:rsid w:val="00A95150"/>
    <w:rsid w:val="00A979EA"/>
    <w:rsid w:val="00AA2FAC"/>
    <w:rsid w:val="00AB509A"/>
    <w:rsid w:val="00AC40FB"/>
    <w:rsid w:val="00AC4767"/>
    <w:rsid w:val="00AC7F06"/>
    <w:rsid w:val="00AD056E"/>
    <w:rsid w:val="00AD4DE2"/>
    <w:rsid w:val="00AE6EBC"/>
    <w:rsid w:val="00AE7A20"/>
    <w:rsid w:val="00AF0EEC"/>
    <w:rsid w:val="00B035DA"/>
    <w:rsid w:val="00B22619"/>
    <w:rsid w:val="00B31675"/>
    <w:rsid w:val="00B456EC"/>
    <w:rsid w:val="00B602B9"/>
    <w:rsid w:val="00B61AD1"/>
    <w:rsid w:val="00B65139"/>
    <w:rsid w:val="00B65860"/>
    <w:rsid w:val="00B738B1"/>
    <w:rsid w:val="00B92650"/>
    <w:rsid w:val="00BA1A31"/>
    <w:rsid w:val="00BB36C7"/>
    <w:rsid w:val="00BE23A9"/>
    <w:rsid w:val="00BE5A29"/>
    <w:rsid w:val="00BF2012"/>
    <w:rsid w:val="00BF6AF5"/>
    <w:rsid w:val="00C042E8"/>
    <w:rsid w:val="00C04CC1"/>
    <w:rsid w:val="00C04E95"/>
    <w:rsid w:val="00C17530"/>
    <w:rsid w:val="00C17B12"/>
    <w:rsid w:val="00C20709"/>
    <w:rsid w:val="00C21981"/>
    <w:rsid w:val="00C224D9"/>
    <w:rsid w:val="00C312B5"/>
    <w:rsid w:val="00C35DAB"/>
    <w:rsid w:val="00C40126"/>
    <w:rsid w:val="00C4358F"/>
    <w:rsid w:val="00C533F8"/>
    <w:rsid w:val="00C56AAA"/>
    <w:rsid w:val="00C57735"/>
    <w:rsid w:val="00C57F18"/>
    <w:rsid w:val="00C7111B"/>
    <w:rsid w:val="00C74124"/>
    <w:rsid w:val="00C75A9E"/>
    <w:rsid w:val="00C84F6A"/>
    <w:rsid w:val="00C940F9"/>
    <w:rsid w:val="00CA45A1"/>
    <w:rsid w:val="00CA7556"/>
    <w:rsid w:val="00CB2F16"/>
    <w:rsid w:val="00CB3F99"/>
    <w:rsid w:val="00CB6CF9"/>
    <w:rsid w:val="00CC06B1"/>
    <w:rsid w:val="00CC6450"/>
    <w:rsid w:val="00CC72DD"/>
    <w:rsid w:val="00CD5871"/>
    <w:rsid w:val="00CF31D3"/>
    <w:rsid w:val="00CF5698"/>
    <w:rsid w:val="00D1153F"/>
    <w:rsid w:val="00D201E0"/>
    <w:rsid w:val="00D21278"/>
    <w:rsid w:val="00D33DEA"/>
    <w:rsid w:val="00D72765"/>
    <w:rsid w:val="00D75874"/>
    <w:rsid w:val="00D82CA7"/>
    <w:rsid w:val="00D90975"/>
    <w:rsid w:val="00D9395C"/>
    <w:rsid w:val="00DA4FDC"/>
    <w:rsid w:val="00DA7EA2"/>
    <w:rsid w:val="00DB2419"/>
    <w:rsid w:val="00DB2A67"/>
    <w:rsid w:val="00DB7633"/>
    <w:rsid w:val="00DC2382"/>
    <w:rsid w:val="00DC2EB1"/>
    <w:rsid w:val="00DC5953"/>
    <w:rsid w:val="00DC7541"/>
    <w:rsid w:val="00DD07F7"/>
    <w:rsid w:val="00DD497A"/>
    <w:rsid w:val="00DE08BB"/>
    <w:rsid w:val="00E0521C"/>
    <w:rsid w:val="00E111CC"/>
    <w:rsid w:val="00E1479F"/>
    <w:rsid w:val="00E407B6"/>
    <w:rsid w:val="00E50579"/>
    <w:rsid w:val="00E57A14"/>
    <w:rsid w:val="00E65DA0"/>
    <w:rsid w:val="00E70547"/>
    <w:rsid w:val="00E7388F"/>
    <w:rsid w:val="00E74A28"/>
    <w:rsid w:val="00E81C16"/>
    <w:rsid w:val="00E87F97"/>
    <w:rsid w:val="00E91E8C"/>
    <w:rsid w:val="00E956B4"/>
    <w:rsid w:val="00EA6306"/>
    <w:rsid w:val="00EA7ADE"/>
    <w:rsid w:val="00EB5C60"/>
    <w:rsid w:val="00EB66A1"/>
    <w:rsid w:val="00EC30FF"/>
    <w:rsid w:val="00EC39A6"/>
    <w:rsid w:val="00EE4892"/>
    <w:rsid w:val="00EF1DB2"/>
    <w:rsid w:val="00F01B82"/>
    <w:rsid w:val="00F2552F"/>
    <w:rsid w:val="00F33316"/>
    <w:rsid w:val="00F37B09"/>
    <w:rsid w:val="00F40411"/>
    <w:rsid w:val="00F437D8"/>
    <w:rsid w:val="00F657AC"/>
    <w:rsid w:val="00F66EF3"/>
    <w:rsid w:val="00F74363"/>
    <w:rsid w:val="00F84C34"/>
    <w:rsid w:val="00F91168"/>
    <w:rsid w:val="00FA134C"/>
    <w:rsid w:val="00FA260B"/>
    <w:rsid w:val="00FB5359"/>
    <w:rsid w:val="00FB6380"/>
    <w:rsid w:val="00FB787F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446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293446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446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293446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3446"/>
    <w:rPr>
      <w:sz w:val="24"/>
      <w:szCs w:val="24"/>
    </w:rPr>
  </w:style>
  <w:style w:type="paragraph" w:customStyle="1" w:styleId="ConsPlusTitle">
    <w:name w:val="ConsPlusTitle"/>
    <w:uiPriority w:val="99"/>
    <w:rsid w:val="00633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9725</Characters>
  <Application>Microsoft Office Word</Application>
  <DocSecurity>0</DocSecurity>
  <Lines>81</Lines>
  <Paragraphs>22</Paragraphs>
  <ScaleCrop>false</ScaleCrop>
  <Company>РайФО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3</cp:revision>
  <cp:lastPrinted>2015-12-10T08:57:00Z</cp:lastPrinted>
  <dcterms:created xsi:type="dcterms:W3CDTF">2015-12-30T09:33:00Z</dcterms:created>
  <dcterms:modified xsi:type="dcterms:W3CDTF">2016-01-11T05:59:00Z</dcterms:modified>
</cp:coreProperties>
</file>