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AB3E4F" w:rsidRDefault="00201820" w:rsidP="00201820">
      <w:pPr>
        <w:pStyle w:val="a5"/>
        <w:ind w:right="-2"/>
        <w:jc w:val="right"/>
        <w:rPr>
          <w:sz w:val="22"/>
          <w:szCs w:val="22"/>
        </w:rPr>
      </w:pPr>
      <w:r>
        <w:rPr>
          <w:lang w:val="en-US"/>
        </w:rPr>
        <w:tab/>
      </w:r>
      <w:r w:rsidRPr="00AB3E4F">
        <w:rPr>
          <w:sz w:val="22"/>
          <w:szCs w:val="22"/>
        </w:rPr>
        <w:t xml:space="preserve">Приложение № </w:t>
      </w:r>
      <w:r w:rsidR="00E36631" w:rsidRPr="00AB3E4F">
        <w:rPr>
          <w:sz w:val="22"/>
          <w:szCs w:val="22"/>
          <w:lang w:val="en-US"/>
        </w:rPr>
        <w:t>6</w:t>
      </w:r>
      <w:r w:rsidRPr="00AB3E4F">
        <w:rPr>
          <w:sz w:val="22"/>
          <w:szCs w:val="22"/>
        </w:rPr>
        <w:t xml:space="preserve"> </w:t>
      </w:r>
      <w:bookmarkStart w:id="0" w:name="_GoBack"/>
      <w:bookmarkEnd w:id="0"/>
      <w:r w:rsidRPr="00AB3E4F">
        <w:rPr>
          <w:sz w:val="22"/>
          <w:szCs w:val="22"/>
        </w:rPr>
        <w:t xml:space="preserve">к решению Совета </w:t>
      </w:r>
    </w:p>
    <w:p w:rsidR="00201820" w:rsidRPr="00AB3E4F" w:rsidRDefault="00201820" w:rsidP="00201820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 xml:space="preserve">народных депутатов Таштагольского </w:t>
      </w:r>
    </w:p>
    <w:p w:rsidR="00201820" w:rsidRPr="00AB3E4F" w:rsidRDefault="00201820" w:rsidP="00201820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 xml:space="preserve">муниципального района </w:t>
      </w:r>
    </w:p>
    <w:p w:rsidR="00AB3E4F" w:rsidRPr="00AB3E4F" w:rsidRDefault="00201820" w:rsidP="00AB3E4F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от</w:t>
      </w:r>
      <w:r w:rsidR="005354ED" w:rsidRPr="00AB3E4F">
        <w:rPr>
          <w:sz w:val="22"/>
          <w:szCs w:val="22"/>
        </w:rPr>
        <w:t xml:space="preserve">   </w:t>
      </w:r>
      <w:r w:rsidR="00AB3E4F" w:rsidRPr="00AB3E4F">
        <w:rPr>
          <w:sz w:val="22"/>
          <w:szCs w:val="22"/>
        </w:rPr>
        <w:t>1</w:t>
      </w:r>
      <w:r w:rsidR="0048208B" w:rsidRPr="00AE6CF7">
        <w:rPr>
          <w:sz w:val="22"/>
          <w:szCs w:val="22"/>
        </w:rPr>
        <w:t>2</w:t>
      </w:r>
      <w:r w:rsidR="005354ED" w:rsidRPr="00AB3E4F">
        <w:rPr>
          <w:sz w:val="22"/>
          <w:szCs w:val="22"/>
        </w:rPr>
        <w:t xml:space="preserve"> ноября </w:t>
      </w:r>
      <w:r w:rsidRPr="00AB3E4F">
        <w:rPr>
          <w:sz w:val="22"/>
          <w:szCs w:val="22"/>
        </w:rPr>
        <w:t xml:space="preserve"> 2014 года</w:t>
      </w:r>
      <w:r w:rsidR="00AB3E4F" w:rsidRPr="00AB3E4F">
        <w:rPr>
          <w:sz w:val="22"/>
          <w:szCs w:val="22"/>
        </w:rPr>
        <w:t xml:space="preserve"> №83-рр</w:t>
      </w:r>
    </w:p>
    <w:p w:rsidR="00201820" w:rsidRPr="00AB3E4F" w:rsidRDefault="00201820" w:rsidP="00201820">
      <w:pPr>
        <w:jc w:val="right"/>
      </w:pPr>
    </w:p>
    <w:p w:rsidR="00201820" w:rsidRPr="00AB3E4F" w:rsidRDefault="00201820" w:rsidP="005A3F82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Приложение № 1</w:t>
      </w:r>
      <w:r w:rsidR="00071ACE" w:rsidRPr="00AB3E4F">
        <w:rPr>
          <w:sz w:val="22"/>
          <w:szCs w:val="22"/>
        </w:rPr>
        <w:t>4</w:t>
      </w:r>
      <w:r w:rsidRPr="00AB3E4F">
        <w:rPr>
          <w:sz w:val="22"/>
          <w:szCs w:val="22"/>
        </w:rPr>
        <w:t xml:space="preserve"> к решению</w:t>
      </w:r>
      <w:r w:rsidR="00AE6CF7" w:rsidRPr="00AE6CF7">
        <w:rPr>
          <w:sz w:val="22"/>
          <w:szCs w:val="22"/>
        </w:rPr>
        <w:t xml:space="preserve"> </w:t>
      </w:r>
      <w:r w:rsidRPr="00AB3E4F">
        <w:rPr>
          <w:sz w:val="22"/>
          <w:szCs w:val="22"/>
        </w:rPr>
        <w:t>Совета</w:t>
      </w:r>
    </w:p>
    <w:p w:rsidR="00201820" w:rsidRPr="00AB3E4F" w:rsidRDefault="00201820" w:rsidP="005A3F82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народных депутат</w:t>
      </w:r>
      <w:r w:rsidR="00AE6CF7">
        <w:rPr>
          <w:sz w:val="22"/>
          <w:szCs w:val="22"/>
        </w:rPr>
        <w:t xml:space="preserve">ов </w:t>
      </w:r>
      <w:r w:rsidRPr="00AB3E4F">
        <w:rPr>
          <w:sz w:val="22"/>
          <w:szCs w:val="22"/>
        </w:rPr>
        <w:t xml:space="preserve">Таштагольского </w:t>
      </w:r>
    </w:p>
    <w:p w:rsidR="00201820" w:rsidRPr="00AB3E4F" w:rsidRDefault="00201820" w:rsidP="005A3F82">
      <w:pPr>
        <w:pStyle w:val="a5"/>
        <w:ind w:right="-2"/>
        <w:jc w:val="right"/>
        <w:rPr>
          <w:sz w:val="22"/>
          <w:szCs w:val="22"/>
        </w:rPr>
      </w:pPr>
      <w:r w:rsidRPr="00AB3E4F">
        <w:rPr>
          <w:sz w:val="22"/>
          <w:szCs w:val="22"/>
        </w:rPr>
        <w:t>муниципального района № 30-рр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AB3E4F">
        <w:rPr>
          <w:sz w:val="22"/>
          <w:szCs w:val="22"/>
        </w:rPr>
        <w:t>от 25 декабря 2013 года</w:t>
      </w:r>
    </w:p>
    <w:tbl>
      <w:tblPr>
        <w:tblW w:w="5176" w:type="pct"/>
        <w:tblInd w:w="-252" w:type="dxa"/>
        <w:tblLayout w:type="fixed"/>
        <w:tblLook w:val="00A0"/>
      </w:tblPr>
      <w:tblGrid>
        <w:gridCol w:w="1833"/>
        <w:gridCol w:w="959"/>
        <w:gridCol w:w="958"/>
        <w:gridCol w:w="958"/>
        <w:gridCol w:w="958"/>
        <w:gridCol w:w="1572"/>
        <w:gridCol w:w="1294"/>
        <w:gridCol w:w="1820"/>
        <w:gridCol w:w="1563"/>
        <w:gridCol w:w="1259"/>
        <w:gridCol w:w="1184"/>
        <w:gridCol w:w="1303"/>
      </w:tblGrid>
      <w:tr w:rsidR="003D5F65" w:rsidRPr="00D6318B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5F65" w:rsidRPr="00D6318B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D5F65" w:rsidRPr="00D6318B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D6318B" w:rsidRPr="00D6318B">
        <w:tblPrEx>
          <w:tblLook w:val="0000"/>
        </w:tblPrEx>
        <w:trPr>
          <w:trHeight w:val="3243"/>
        </w:trPr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D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84C45" w:rsidRPr="00D6318B" w:rsidRDefault="00084C45" w:rsidP="00F3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программы «Развитие уличн</w:t>
            </w:r>
            <w:proofErr w:type="gram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дорожной сети»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программы "Подготовка к зиме"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сет программы "Строительство и реконструкция объектов"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программы "Поддержка жителей по ремонту жилья"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программы "Чистая вода" 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программы «Возрождение и развитие (коренного </w:t>
            </w:r>
            <w:proofErr w:type="gram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)ш</w:t>
            </w:r>
            <w:proofErr w:type="gramEnd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орского народа»</w:t>
            </w:r>
          </w:p>
        </w:tc>
      </w:tr>
      <w:tr w:rsidR="00D6318B" w:rsidRPr="00D6318B">
        <w:tblPrEx>
          <w:tblLook w:val="0000"/>
        </w:tblPrEx>
        <w:trPr>
          <w:trHeight w:val="324"/>
        </w:trPr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 </w:t>
            </w:r>
          </w:p>
        </w:tc>
      </w:tr>
      <w:tr w:rsidR="00D6318B" w:rsidRPr="00D6318B">
        <w:tblPrEx>
          <w:tblLook w:val="0000"/>
        </w:tblPrEx>
        <w:trPr>
          <w:trHeight w:val="6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Таштагола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62856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12499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12499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10888,7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8577,7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D6318B" w:rsidRPr="00D6318B">
        <w:tblPrEx>
          <w:tblLook w:val="0000"/>
        </w:tblPrEx>
        <w:trPr>
          <w:trHeight w:val="612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Шерегеш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444,4</w:t>
            </w:r>
          </w:p>
        </w:tc>
      </w:tr>
      <w:tr w:rsidR="00753E19" w:rsidRPr="00D6318B">
        <w:tblPrEx>
          <w:tblLook w:val="0000"/>
        </w:tblPrEx>
        <w:trPr>
          <w:trHeight w:val="684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19" w:rsidRPr="00D6318B" w:rsidRDefault="00753E19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Темиртау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3E19" w:rsidRPr="00D6318B" w:rsidRDefault="00753E19" w:rsidP="00084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3E19" w:rsidRPr="00D6318B">
        <w:tblPrEx>
          <w:tblLook w:val="0000"/>
        </w:tblPrEx>
        <w:trPr>
          <w:trHeight w:val="60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19" w:rsidRPr="00D6318B" w:rsidRDefault="00753E19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proofErr w:type="spell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E19" w:rsidRPr="00D6318B" w:rsidRDefault="00753E19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18B" w:rsidRPr="00D6318B">
        <w:tblPrEx>
          <w:tblLook w:val="0000"/>
        </w:tblPrEx>
        <w:trPr>
          <w:trHeight w:val="636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Мундыбаш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18B" w:rsidRPr="00D6318B">
        <w:tblPrEx>
          <w:tblLook w:val="0000"/>
        </w:tblPrEx>
        <w:trPr>
          <w:trHeight w:val="624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Спасск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18B" w:rsidRPr="00D6318B">
        <w:tblPrEx>
          <w:tblLook w:val="0000"/>
        </w:tblPrEx>
        <w:trPr>
          <w:trHeight w:val="684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Каларской</w:t>
            </w:r>
            <w:proofErr w:type="spellEnd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территории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18B" w:rsidRPr="00D6318B">
        <w:tblPrEx>
          <w:tblLook w:val="0000"/>
        </w:tblPrEx>
        <w:trPr>
          <w:trHeight w:val="684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Коуринской</w:t>
            </w:r>
            <w:proofErr w:type="spellEnd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территории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6318B" w:rsidRPr="00D6318B">
        <w:tblPrEx>
          <w:tblLook w:val="0000"/>
        </w:tblPrEx>
        <w:trPr>
          <w:trHeight w:val="5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Кызыл-Шорской</w:t>
            </w:r>
            <w:proofErr w:type="spellEnd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территории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D6318B" w:rsidRPr="00D6318B">
        <w:tblPrEx>
          <w:tblLook w:val="0000"/>
        </w:tblPrEx>
        <w:trPr>
          <w:trHeight w:val="936"/>
        </w:trPr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Усть-Кабырзинской</w:t>
            </w:r>
            <w:proofErr w:type="spellEnd"/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территории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398,1</w:t>
            </w:r>
          </w:p>
        </w:tc>
      </w:tr>
      <w:tr w:rsidR="00D6318B" w:rsidRPr="00D6318B">
        <w:tblPrEx>
          <w:tblLook w:val="0000"/>
        </w:tblPrEx>
        <w:trPr>
          <w:trHeight w:val="744"/>
        </w:trPr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C45" w:rsidRPr="00D6318B" w:rsidRDefault="00084C45" w:rsidP="0008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D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126229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D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D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19396,3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23289,2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1004,9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9018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C45" w:rsidRPr="00D6318B" w:rsidRDefault="00084C45" w:rsidP="000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1649,9</w:t>
            </w:r>
          </w:p>
        </w:tc>
      </w:tr>
    </w:tbl>
    <w:p w:rsidR="003D5F65" w:rsidRDefault="003D5F65" w:rsidP="00D6318B"/>
    <w:sectPr w:rsidR="003D5F65" w:rsidSect="00F379C8">
      <w:footerReference w:type="default" r:id="rId6"/>
      <w:pgSz w:w="16840" w:h="11907" w:orient="landscape" w:code="9"/>
      <w:pgMar w:top="170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4B" w:rsidRDefault="001B794B" w:rsidP="00F379C8">
      <w:pPr>
        <w:spacing w:after="0" w:line="240" w:lineRule="auto"/>
      </w:pPr>
      <w:r>
        <w:separator/>
      </w:r>
    </w:p>
  </w:endnote>
  <w:endnote w:type="continuationSeparator" w:id="0">
    <w:p w:rsidR="001B794B" w:rsidRDefault="001B794B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19" w:rsidRDefault="00753E19" w:rsidP="00F379C8">
    <w:pPr>
      <w:pStyle w:val="a9"/>
      <w:jc w:val="center"/>
    </w:pPr>
    <w:fldSimple w:instr="PAGE   \* MERGEFORMAT">
      <w:r w:rsidR="00AE6C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4B" w:rsidRDefault="001B794B" w:rsidP="00F379C8">
      <w:pPr>
        <w:spacing w:after="0" w:line="240" w:lineRule="auto"/>
      </w:pPr>
      <w:r>
        <w:separator/>
      </w:r>
    </w:p>
  </w:footnote>
  <w:footnote w:type="continuationSeparator" w:id="0">
    <w:p w:rsidR="001B794B" w:rsidRDefault="001B794B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84C45"/>
    <w:rsid w:val="0008585F"/>
    <w:rsid w:val="000A1172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B794B"/>
    <w:rsid w:val="001C033A"/>
    <w:rsid w:val="001D5234"/>
    <w:rsid w:val="001E47C2"/>
    <w:rsid w:val="001E7083"/>
    <w:rsid w:val="001F2885"/>
    <w:rsid w:val="001F5B72"/>
    <w:rsid w:val="00201820"/>
    <w:rsid w:val="002305B0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8208B"/>
    <w:rsid w:val="004B4E93"/>
    <w:rsid w:val="004B73C8"/>
    <w:rsid w:val="004B79D3"/>
    <w:rsid w:val="004C5990"/>
    <w:rsid w:val="004E526F"/>
    <w:rsid w:val="00513EC2"/>
    <w:rsid w:val="005354ED"/>
    <w:rsid w:val="00536F4B"/>
    <w:rsid w:val="00537E0A"/>
    <w:rsid w:val="005511D2"/>
    <w:rsid w:val="005570CB"/>
    <w:rsid w:val="0056115E"/>
    <w:rsid w:val="00562FCC"/>
    <w:rsid w:val="00564587"/>
    <w:rsid w:val="005A3F82"/>
    <w:rsid w:val="005A6245"/>
    <w:rsid w:val="005C39A8"/>
    <w:rsid w:val="005C4E17"/>
    <w:rsid w:val="005C7B25"/>
    <w:rsid w:val="005D27FB"/>
    <w:rsid w:val="005D3A57"/>
    <w:rsid w:val="005E02F1"/>
    <w:rsid w:val="006014AB"/>
    <w:rsid w:val="00614D16"/>
    <w:rsid w:val="00616B33"/>
    <w:rsid w:val="00641AB2"/>
    <w:rsid w:val="00690A02"/>
    <w:rsid w:val="006B561C"/>
    <w:rsid w:val="00753E19"/>
    <w:rsid w:val="00756144"/>
    <w:rsid w:val="0079137D"/>
    <w:rsid w:val="007B0DFB"/>
    <w:rsid w:val="007D06F3"/>
    <w:rsid w:val="007D5BE0"/>
    <w:rsid w:val="00813E39"/>
    <w:rsid w:val="00823D5D"/>
    <w:rsid w:val="00824F27"/>
    <w:rsid w:val="0082656A"/>
    <w:rsid w:val="00835194"/>
    <w:rsid w:val="0084573A"/>
    <w:rsid w:val="00867283"/>
    <w:rsid w:val="00874D1C"/>
    <w:rsid w:val="008E0687"/>
    <w:rsid w:val="008F6FAA"/>
    <w:rsid w:val="00975D22"/>
    <w:rsid w:val="009C62BC"/>
    <w:rsid w:val="009C7571"/>
    <w:rsid w:val="00A018D2"/>
    <w:rsid w:val="00A01E68"/>
    <w:rsid w:val="00A13A7B"/>
    <w:rsid w:val="00A17C82"/>
    <w:rsid w:val="00A23778"/>
    <w:rsid w:val="00A348F3"/>
    <w:rsid w:val="00A41328"/>
    <w:rsid w:val="00A60B06"/>
    <w:rsid w:val="00A738B4"/>
    <w:rsid w:val="00AB1ABE"/>
    <w:rsid w:val="00AB3E4F"/>
    <w:rsid w:val="00AC40E9"/>
    <w:rsid w:val="00AC4B61"/>
    <w:rsid w:val="00AD474A"/>
    <w:rsid w:val="00AE6CF7"/>
    <w:rsid w:val="00B01914"/>
    <w:rsid w:val="00B13CD8"/>
    <w:rsid w:val="00B1596C"/>
    <w:rsid w:val="00B51F73"/>
    <w:rsid w:val="00BA25CF"/>
    <w:rsid w:val="00BC0B7D"/>
    <w:rsid w:val="00BD6818"/>
    <w:rsid w:val="00C00138"/>
    <w:rsid w:val="00C15DE8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6318B"/>
    <w:rsid w:val="00D75A0D"/>
    <w:rsid w:val="00D939FC"/>
    <w:rsid w:val="00D96C60"/>
    <w:rsid w:val="00DB5AF0"/>
    <w:rsid w:val="00DE7903"/>
    <w:rsid w:val="00DF0118"/>
    <w:rsid w:val="00DF35AD"/>
    <w:rsid w:val="00E25B8E"/>
    <w:rsid w:val="00E30211"/>
    <w:rsid w:val="00E36631"/>
    <w:rsid w:val="00E66FF7"/>
    <w:rsid w:val="00EB0FC9"/>
    <w:rsid w:val="00EB15BC"/>
    <w:rsid w:val="00EC3650"/>
    <w:rsid w:val="00EC4655"/>
    <w:rsid w:val="00EE054E"/>
    <w:rsid w:val="00EE7475"/>
    <w:rsid w:val="00EF7F14"/>
    <w:rsid w:val="00F2575E"/>
    <w:rsid w:val="00F379C8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2014-11-12T05:19:00Z</cp:lastPrinted>
  <dcterms:created xsi:type="dcterms:W3CDTF">2014-11-13T02:16:00Z</dcterms:created>
  <dcterms:modified xsi:type="dcterms:W3CDTF">2014-11-13T02:16:00Z</dcterms:modified>
</cp:coreProperties>
</file>