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A3" w:rsidRDefault="00B215A3" w:rsidP="00B06C33">
      <w:pPr>
        <w:jc w:val="center"/>
        <w:rPr>
          <w:sz w:val="28"/>
          <w:szCs w:val="28"/>
        </w:rPr>
      </w:pPr>
      <w:r w:rsidRPr="003570B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74.25pt;visibility:visible">
            <v:imagedata r:id="rId7" o:title=""/>
          </v:shape>
        </w:pict>
      </w:r>
    </w:p>
    <w:p w:rsidR="00B215A3" w:rsidRDefault="00B215A3" w:rsidP="00B06C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B215A3" w:rsidRDefault="00B215A3" w:rsidP="00B06C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B215A3" w:rsidRDefault="00B215A3" w:rsidP="00B06C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B215A3" w:rsidRDefault="00B215A3" w:rsidP="00B06C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B215A3" w:rsidRPr="00B738B1" w:rsidRDefault="00B215A3" w:rsidP="00B06C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 МУНИЦИПАЛЬНОГО РАЙОНА </w:t>
      </w:r>
    </w:p>
    <w:p w:rsidR="00B215A3" w:rsidRPr="00297976" w:rsidRDefault="00B215A3" w:rsidP="00B06C33">
      <w:pPr>
        <w:pStyle w:val="Title"/>
        <w:rPr>
          <w:sz w:val="28"/>
          <w:szCs w:val="28"/>
        </w:rPr>
      </w:pPr>
    </w:p>
    <w:p w:rsidR="00B215A3" w:rsidRDefault="00B215A3" w:rsidP="00B06C33">
      <w:pPr>
        <w:jc w:val="center"/>
        <w:rPr>
          <w:b/>
          <w:bCs/>
          <w:sz w:val="28"/>
          <w:szCs w:val="28"/>
        </w:rPr>
      </w:pPr>
    </w:p>
    <w:p w:rsidR="00B215A3" w:rsidRPr="00AB509A" w:rsidRDefault="00B215A3" w:rsidP="00B06C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215A3" w:rsidRDefault="00B215A3" w:rsidP="00B06C33">
      <w:pPr>
        <w:jc w:val="center"/>
        <w:rPr>
          <w:b/>
          <w:bCs/>
          <w:sz w:val="28"/>
          <w:szCs w:val="28"/>
        </w:rPr>
      </w:pPr>
    </w:p>
    <w:p w:rsidR="00B215A3" w:rsidRPr="005E1EDD" w:rsidRDefault="00B215A3" w:rsidP="00B06C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«24 » апреля 20</w:t>
      </w:r>
      <w:r w:rsidRPr="0078311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 года № 312-рр</w:t>
      </w:r>
    </w:p>
    <w:p w:rsidR="00B215A3" w:rsidRPr="00357220" w:rsidRDefault="00B215A3" w:rsidP="00B06C33">
      <w:pPr>
        <w:jc w:val="center"/>
        <w:rPr>
          <w:b/>
          <w:bCs/>
          <w:sz w:val="28"/>
          <w:szCs w:val="28"/>
        </w:rPr>
      </w:pPr>
    </w:p>
    <w:p w:rsidR="00B215A3" w:rsidRDefault="00B215A3" w:rsidP="00B06C33">
      <w:pPr>
        <w:jc w:val="right"/>
        <w:rPr>
          <w:sz w:val="28"/>
          <w:szCs w:val="28"/>
        </w:rPr>
      </w:pPr>
    </w:p>
    <w:p w:rsidR="00B215A3" w:rsidRPr="00B738B1" w:rsidRDefault="00B215A3" w:rsidP="00B06C33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B215A3" w:rsidRPr="00B738B1" w:rsidRDefault="00B215A3" w:rsidP="00B06C33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215A3" w:rsidRDefault="00B215A3" w:rsidP="00B06C3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 апреля 20</w:t>
      </w:r>
      <w:r w:rsidRPr="00CB2F1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8 года </w:t>
      </w:r>
    </w:p>
    <w:p w:rsidR="00B215A3" w:rsidRPr="001667EE" w:rsidRDefault="00B215A3" w:rsidP="00B06C33">
      <w:pPr>
        <w:pStyle w:val="Title"/>
        <w:jc w:val="right"/>
        <w:rPr>
          <w:b w:val="0"/>
          <w:bCs w:val="0"/>
          <w:sz w:val="28"/>
          <w:szCs w:val="28"/>
        </w:rPr>
      </w:pPr>
    </w:p>
    <w:p w:rsidR="00B215A3" w:rsidRDefault="00B215A3" w:rsidP="00B06C33">
      <w:pPr>
        <w:jc w:val="center"/>
        <w:rPr>
          <w:b/>
          <w:bCs/>
          <w:sz w:val="28"/>
          <w:szCs w:val="28"/>
        </w:rPr>
      </w:pPr>
    </w:p>
    <w:p w:rsidR="00B215A3" w:rsidRDefault="00B215A3" w:rsidP="00B06C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Таштагольского районного Совета народных депутатов от 31.05.2012 года №313-рр «Об утверждении Положений об отраслевых (функциональных) органах администрации Таштагольского муниципального района»</w:t>
      </w:r>
    </w:p>
    <w:p w:rsidR="00B215A3" w:rsidRPr="00C63C95" w:rsidRDefault="00B215A3" w:rsidP="00B06C33">
      <w:pPr>
        <w:jc w:val="center"/>
        <w:rPr>
          <w:b/>
          <w:bCs/>
          <w:sz w:val="28"/>
          <w:szCs w:val="28"/>
        </w:rPr>
      </w:pPr>
    </w:p>
    <w:p w:rsidR="00B215A3" w:rsidRPr="007370FE" w:rsidRDefault="00B215A3" w:rsidP="00B06C33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«Таштагольский муниципальный район»</w:t>
      </w:r>
      <w:r w:rsidRPr="007370FE">
        <w:rPr>
          <w:sz w:val="28"/>
          <w:szCs w:val="28"/>
        </w:rPr>
        <w:t>, Совет народных депутатов Таштагольск</w:t>
      </w:r>
      <w:r>
        <w:rPr>
          <w:sz w:val="28"/>
          <w:szCs w:val="28"/>
        </w:rPr>
        <w:t xml:space="preserve">ого  муниципального </w:t>
      </w:r>
      <w:r w:rsidRPr="007370F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B215A3" w:rsidRDefault="00B215A3" w:rsidP="00B06C33">
      <w:pPr>
        <w:jc w:val="center"/>
        <w:rPr>
          <w:b/>
          <w:bCs/>
          <w:sz w:val="28"/>
          <w:szCs w:val="28"/>
        </w:rPr>
      </w:pPr>
    </w:p>
    <w:p w:rsidR="00B215A3" w:rsidRDefault="00B215A3" w:rsidP="00B06C33">
      <w:pPr>
        <w:jc w:val="center"/>
        <w:rPr>
          <w:b/>
          <w:bCs/>
          <w:sz w:val="28"/>
          <w:szCs w:val="28"/>
        </w:rPr>
      </w:pPr>
    </w:p>
    <w:p w:rsidR="00B215A3" w:rsidRDefault="00B215A3" w:rsidP="00B06C33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B215A3" w:rsidRPr="00380CA1" w:rsidRDefault="00B215A3" w:rsidP="00B06C33">
      <w:pPr>
        <w:jc w:val="center"/>
        <w:rPr>
          <w:b/>
          <w:bCs/>
          <w:sz w:val="28"/>
          <w:szCs w:val="28"/>
        </w:rPr>
      </w:pPr>
    </w:p>
    <w:p w:rsidR="00B215A3" w:rsidRDefault="00B215A3" w:rsidP="00FF7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Таштагольского районного Совета народных депутатов от 31.05.2012 года № 313-рр «Об утверждении Положений об отраслевых (функциональных органах администрации Таштагольского муниципального района» следующие изменения:  </w:t>
      </w:r>
    </w:p>
    <w:p w:rsidR="00B215A3" w:rsidRDefault="00B215A3" w:rsidP="00FF7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заменить «Таштагольского районного Совета народных депутатов» на «Совет народных депутатов Таштагольского муниципального района».</w:t>
      </w:r>
    </w:p>
    <w:p w:rsidR="00B215A3" w:rsidRPr="00983CF2" w:rsidRDefault="00B215A3" w:rsidP="00FF7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7370FE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2 решения «Положение «Об отраслевом (функциональном) органе администрации Таштагольского муниципального района – муниципальном казенном учреждении «Управление культуры администрации Таштагольского муниципального района» изложить в новой редакции  согласно Приложению № 1.</w:t>
      </w:r>
    </w:p>
    <w:p w:rsidR="00B215A3" w:rsidRDefault="00B215A3" w:rsidP="00474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B215A3" w:rsidRDefault="00B215A3" w:rsidP="00474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его официального опубликования.</w:t>
      </w:r>
    </w:p>
    <w:p w:rsidR="00B215A3" w:rsidRPr="00DA79B3" w:rsidRDefault="00B215A3" w:rsidP="00474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заместителя главы Таштагольского муниципального района Ларину Л.В.</w:t>
      </w:r>
    </w:p>
    <w:p w:rsidR="00B215A3" w:rsidRDefault="00B215A3" w:rsidP="00B06C33">
      <w:pPr>
        <w:ind w:firstLine="708"/>
        <w:jc w:val="both"/>
        <w:rPr>
          <w:sz w:val="28"/>
          <w:szCs w:val="28"/>
        </w:rPr>
      </w:pPr>
    </w:p>
    <w:p w:rsidR="00B215A3" w:rsidRDefault="00B215A3" w:rsidP="00B06C33">
      <w:pPr>
        <w:ind w:firstLine="708"/>
        <w:jc w:val="both"/>
        <w:rPr>
          <w:sz w:val="28"/>
          <w:szCs w:val="28"/>
        </w:rPr>
      </w:pPr>
    </w:p>
    <w:p w:rsidR="00B215A3" w:rsidRDefault="00B215A3" w:rsidP="00B06C33">
      <w:pPr>
        <w:ind w:firstLine="708"/>
        <w:jc w:val="both"/>
        <w:rPr>
          <w:sz w:val="28"/>
          <w:szCs w:val="28"/>
        </w:rPr>
      </w:pPr>
    </w:p>
    <w:p w:rsidR="00B215A3" w:rsidRDefault="00B215A3" w:rsidP="00B06C3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Таштагольского</w:t>
      </w:r>
    </w:p>
    <w:p w:rsidR="00B215A3" w:rsidRDefault="00B215A3" w:rsidP="00B06C3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В.Н. Макута</w:t>
      </w:r>
    </w:p>
    <w:p w:rsidR="00B215A3" w:rsidRDefault="00B215A3" w:rsidP="00B06C3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215A3" w:rsidRDefault="00B215A3" w:rsidP="00B06C3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215A3" w:rsidRDefault="00B215A3" w:rsidP="00B06C3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215A3" w:rsidRDefault="00B215A3" w:rsidP="00AB133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B215A3" w:rsidRDefault="00B215A3" w:rsidP="00AB1330">
      <w:pPr>
        <w:jc w:val="both"/>
        <w:rPr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                              И.Г. Азаренок</w:t>
      </w:r>
    </w:p>
    <w:p w:rsidR="00B215A3" w:rsidRDefault="00B215A3" w:rsidP="00B06C3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215A3" w:rsidRPr="009031EC" w:rsidRDefault="00B215A3" w:rsidP="00B06C33">
      <w:pPr>
        <w:ind w:right="-6"/>
        <w:jc w:val="both"/>
      </w:pPr>
    </w:p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B06C33"/>
    <w:p w:rsidR="00B215A3" w:rsidRDefault="00B215A3" w:rsidP="000E42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215A3" w:rsidRDefault="00B215A3" w:rsidP="000E42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80BE3">
        <w:rPr>
          <w:sz w:val="28"/>
          <w:szCs w:val="28"/>
        </w:rPr>
        <w:t xml:space="preserve">Приложение № 1 к решению Совета </w:t>
      </w:r>
    </w:p>
    <w:p w:rsidR="00B215A3" w:rsidRPr="00A80BE3" w:rsidRDefault="00B215A3" w:rsidP="000E42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80BE3">
        <w:rPr>
          <w:sz w:val="28"/>
          <w:szCs w:val="28"/>
        </w:rPr>
        <w:t xml:space="preserve">народных депутатов Таштагольского </w:t>
      </w:r>
    </w:p>
    <w:p w:rsidR="00B215A3" w:rsidRPr="00A80BE3" w:rsidRDefault="00B215A3" w:rsidP="000E42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80BE3">
        <w:rPr>
          <w:sz w:val="28"/>
          <w:szCs w:val="28"/>
        </w:rPr>
        <w:t xml:space="preserve"> муниципального района № </w:t>
      </w:r>
      <w:r>
        <w:rPr>
          <w:sz w:val="28"/>
          <w:szCs w:val="28"/>
        </w:rPr>
        <w:t>312-рр</w:t>
      </w:r>
    </w:p>
    <w:p w:rsidR="00B215A3" w:rsidRPr="00A80BE3" w:rsidRDefault="00B215A3" w:rsidP="000E42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80BE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 апреля </w:t>
      </w:r>
      <w:r w:rsidRPr="00A80BE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80BE3">
        <w:rPr>
          <w:sz w:val="28"/>
          <w:szCs w:val="28"/>
        </w:rPr>
        <w:t xml:space="preserve"> года</w:t>
      </w:r>
    </w:p>
    <w:p w:rsidR="00B215A3" w:rsidRPr="006E1B0B" w:rsidRDefault="00B215A3" w:rsidP="000E427D">
      <w:pPr>
        <w:tabs>
          <w:tab w:val="left" w:pos="7185"/>
        </w:tabs>
        <w:jc w:val="center"/>
        <w:rPr>
          <w:sz w:val="28"/>
          <w:szCs w:val="28"/>
        </w:rPr>
      </w:pPr>
    </w:p>
    <w:p w:rsidR="00B215A3" w:rsidRPr="006E1B0B" w:rsidRDefault="00B215A3" w:rsidP="000E427D">
      <w:pPr>
        <w:tabs>
          <w:tab w:val="left" w:pos="7185"/>
        </w:tabs>
        <w:jc w:val="center"/>
        <w:rPr>
          <w:sz w:val="28"/>
          <w:szCs w:val="28"/>
        </w:rPr>
      </w:pPr>
      <w:r w:rsidRPr="006E1B0B">
        <w:rPr>
          <w:sz w:val="28"/>
          <w:szCs w:val="28"/>
        </w:rPr>
        <w:t>Положение</w:t>
      </w:r>
    </w:p>
    <w:p w:rsidR="00B215A3" w:rsidRPr="006E1B0B" w:rsidRDefault="00B215A3" w:rsidP="000E427D">
      <w:pPr>
        <w:tabs>
          <w:tab w:val="left" w:pos="7185"/>
        </w:tabs>
        <w:jc w:val="center"/>
        <w:rPr>
          <w:sz w:val="28"/>
          <w:szCs w:val="28"/>
        </w:rPr>
      </w:pPr>
      <w:r w:rsidRPr="006E1B0B">
        <w:rPr>
          <w:sz w:val="28"/>
          <w:szCs w:val="28"/>
        </w:rPr>
        <w:t>«Об отраслевом (функциональном) органе администрации Таштагольского муниципального района – муниципальном казенном учреждении «Управление культуры администрации Таштагольского муниципального района»</w:t>
      </w:r>
    </w:p>
    <w:p w:rsidR="00B215A3" w:rsidRPr="006E1B0B" w:rsidRDefault="00B215A3" w:rsidP="000E427D">
      <w:pPr>
        <w:rPr>
          <w:sz w:val="28"/>
          <w:szCs w:val="28"/>
        </w:rPr>
      </w:pPr>
    </w:p>
    <w:p w:rsidR="00B215A3" w:rsidRPr="006E1B0B" w:rsidRDefault="00B215A3" w:rsidP="000E427D">
      <w:pPr>
        <w:jc w:val="center"/>
        <w:rPr>
          <w:sz w:val="28"/>
          <w:szCs w:val="28"/>
        </w:rPr>
      </w:pPr>
      <w:r w:rsidRPr="006E1B0B">
        <w:rPr>
          <w:sz w:val="28"/>
          <w:szCs w:val="28"/>
        </w:rPr>
        <w:t>1. О</w:t>
      </w:r>
      <w:r>
        <w:rPr>
          <w:sz w:val="28"/>
          <w:szCs w:val="28"/>
        </w:rPr>
        <w:t xml:space="preserve">БЩИЕ ПОЛОЖЕНИЯ 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Управление культуры администрации Таштагольского муниципального района (далее по тексту – Управление) входит в структуру администрации Таштагольского муниципального района и является отраслевым (функциональным) органом администрации Таштагольского муниципального района, созданным для обеспечения условий для развития на территории муниципального образования «Таштагольский муниципальный район» культурно – досуговых и информационно просветительских ме</w:t>
      </w:r>
      <w:r>
        <w:rPr>
          <w:sz w:val="28"/>
          <w:szCs w:val="28"/>
        </w:rPr>
        <w:t xml:space="preserve">роприятий, а также для решения </w:t>
      </w:r>
      <w:r w:rsidRPr="006E1B0B">
        <w:rPr>
          <w:sz w:val="28"/>
          <w:szCs w:val="28"/>
        </w:rPr>
        <w:t xml:space="preserve">вопросов управления системой </w:t>
      </w:r>
      <w:r w:rsidRPr="00305C12">
        <w:rPr>
          <w:sz w:val="28"/>
          <w:szCs w:val="28"/>
        </w:rPr>
        <w:t>муниципальных учреждений культуры</w:t>
      </w:r>
      <w:r w:rsidRPr="006E1B0B">
        <w:rPr>
          <w:sz w:val="28"/>
          <w:szCs w:val="28"/>
        </w:rPr>
        <w:t xml:space="preserve"> в соответствии с действующим законодательством.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Организационно–правовая форма Управления – муниципальное казенное учреждение.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Офици</w:t>
      </w:r>
      <w:r>
        <w:rPr>
          <w:sz w:val="28"/>
          <w:szCs w:val="28"/>
        </w:rPr>
        <w:t>альное наименование Управления</w:t>
      </w:r>
      <w:r w:rsidRPr="00693BF1">
        <w:rPr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510D08">
        <w:rPr>
          <w:sz w:val="28"/>
          <w:szCs w:val="28"/>
        </w:rPr>
        <w:t>траслевой (функциональный) орган администрации Таштагольского муниципального района – муниципальное казенное учреждение «Управление культуры администрации Таштагольского муниципального района»;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Сокращенное – МКУ «Управление культуры администрации Таштагольского муниципального района».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Местонахождение Управления: 652992, Российская Федерация, Кемеровская область, город Таштагол, улица Поспелова, 20</w:t>
      </w:r>
      <w:r>
        <w:rPr>
          <w:sz w:val="28"/>
          <w:szCs w:val="28"/>
        </w:rPr>
        <w:t>, помещение 317</w:t>
      </w:r>
      <w:r w:rsidRPr="006E1B0B">
        <w:rPr>
          <w:sz w:val="28"/>
          <w:szCs w:val="28"/>
        </w:rPr>
        <w:t>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Юридический адрес: 652992, Российская Федерация, Кемеровская область, город Таштагол, улица Поспелова, 20</w:t>
      </w:r>
      <w:r>
        <w:rPr>
          <w:sz w:val="28"/>
          <w:szCs w:val="28"/>
        </w:rPr>
        <w:t xml:space="preserve">, </w:t>
      </w:r>
      <w:r w:rsidRPr="00A80BE3">
        <w:rPr>
          <w:sz w:val="28"/>
          <w:szCs w:val="28"/>
        </w:rPr>
        <w:t>помещение 317.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Фактический адрес: 652992, Российская Федерация, Кемеровская область, город Таштагол, улица Поспелова, 20</w:t>
      </w:r>
      <w:r>
        <w:rPr>
          <w:sz w:val="28"/>
          <w:szCs w:val="28"/>
        </w:rPr>
        <w:t xml:space="preserve">, </w:t>
      </w:r>
      <w:r w:rsidRPr="00A80BE3">
        <w:rPr>
          <w:sz w:val="28"/>
          <w:szCs w:val="28"/>
        </w:rPr>
        <w:t>помещение 317.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Управление является некоммерческой организацией.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Учредителем Управления является </w:t>
      </w:r>
      <w:r w:rsidRPr="00F9306E">
        <w:rPr>
          <w:sz w:val="28"/>
          <w:szCs w:val="28"/>
        </w:rPr>
        <w:t>муниципальное образование «Таштагольский муниципальный  район».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1.7.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Управление</w:t>
      </w:r>
      <w:r>
        <w:rPr>
          <w:sz w:val="28"/>
          <w:szCs w:val="28"/>
        </w:rPr>
        <w:t>,</w:t>
      </w:r>
      <w:r w:rsidRPr="006E1B0B">
        <w:rPr>
          <w:sz w:val="28"/>
          <w:szCs w:val="28"/>
        </w:rPr>
        <w:t xml:space="preserve"> как отраслевой (функциональный) орган администрации Таштагольского муниципального района</w:t>
      </w:r>
      <w:r>
        <w:rPr>
          <w:sz w:val="28"/>
          <w:szCs w:val="28"/>
        </w:rPr>
        <w:t>,</w:t>
      </w:r>
      <w:r w:rsidRPr="006E1B0B">
        <w:rPr>
          <w:sz w:val="28"/>
          <w:szCs w:val="28"/>
        </w:rPr>
        <w:t xml:space="preserve"> является юридическим лицом с момента государственной регистрации в порядке, установленном законом о государственной регистрации юридических лиц, имеет обособленное имущество на праве оперативного управления. 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1.8.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Управление имеет лицевой счет, открываемый в соответствии с законодательством Российской Федерации, б</w:t>
      </w:r>
      <w:r>
        <w:rPr>
          <w:sz w:val="28"/>
          <w:szCs w:val="28"/>
        </w:rPr>
        <w:t>юджетную смету,</w:t>
      </w:r>
      <w:r w:rsidRPr="006E1B0B">
        <w:rPr>
          <w:sz w:val="28"/>
          <w:szCs w:val="28"/>
        </w:rPr>
        <w:t xml:space="preserve"> печать с наименованием </w:t>
      </w:r>
      <w:r>
        <w:rPr>
          <w:sz w:val="28"/>
          <w:szCs w:val="28"/>
        </w:rPr>
        <w:t>У</w:t>
      </w:r>
      <w:r w:rsidRPr="00693BF1">
        <w:rPr>
          <w:sz w:val="28"/>
          <w:szCs w:val="28"/>
        </w:rPr>
        <w:t>правления</w:t>
      </w:r>
      <w:r w:rsidRPr="006E1B0B">
        <w:rPr>
          <w:sz w:val="28"/>
          <w:szCs w:val="28"/>
        </w:rPr>
        <w:t xml:space="preserve"> на русском языке, а также штампы, бланки со своим наименованием.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1.9.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Управление самостоятельно выступает в суде в качестве истца и ответчика. 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1.10.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Управление вправе осуществлять приносящие доходы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создано, при условии, что такие виды деятельности указаны  в настоящем Положении. Доходы, полученные от такой деятельности,  поступают в доход </w:t>
      </w:r>
      <w:r w:rsidRPr="00693BF1">
        <w:rPr>
          <w:sz w:val="28"/>
          <w:szCs w:val="28"/>
        </w:rPr>
        <w:t>районного бюджета.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1.11.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Управление отвечает по своим обязательствам находящимися в его распоряжении  денежными средствами. При недостаточности указанных денежных средств субсидиарную ответственность по обязательствам </w:t>
      </w:r>
      <w:r>
        <w:rPr>
          <w:sz w:val="28"/>
          <w:szCs w:val="28"/>
        </w:rPr>
        <w:t>Управления</w:t>
      </w:r>
      <w:r w:rsidRPr="006E1B0B">
        <w:rPr>
          <w:sz w:val="28"/>
          <w:szCs w:val="28"/>
        </w:rPr>
        <w:t xml:space="preserve"> несет Учредитель. При недостаточности лимитов бюджетных обязательств, доведенных </w:t>
      </w:r>
      <w:r>
        <w:rPr>
          <w:sz w:val="28"/>
          <w:szCs w:val="28"/>
        </w:rPr>
        <w:t>Управлению</w:t>
      </w:r>
      <w:r w:rsidRPr="006E1B0B">
        <w:rPr>
          <w:sz w:val="28"/>
          <w:szCs w:val="28"/>
        </w:rPr>
        <w:t xml:space="preserve"> для исполнения его денежных обязательств, по таким обязательствам от имени муниципального образования отвечает администрация Таштагольского муниципального района</w:t>
      </w:r>
      <w:r>
        <w:rPr>
          <w:sz w:val="28"/>
          <w:szCs w:val="28"/>
        </w:rPr>
        <w:t>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1.12.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Управление не имеет права предоставлять и получать кредиты (займы), приобретать ценные бумаги.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1.13.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В сферу деятельности Управления включены подведомственные ему учреждения, обеспечивающие различные услуги по функционированию системы культуры в пределах предоставленных </w:t>
      </w:r>
      <w:r w:rsidRPr="00693BF1">
        <w:rPr>
          <w:sz w:val="28"/>
          <w:szCs w:val="28"/>
        </w:rPr>
        <w:t>ему</w:t>
      </w:r>
      <w:r w:rsidRPr="006E1B0B">
        <w:rPr>
          <w:sz w:val="28"/>
          <w:szCs w:val="28"/>
        </w:rPr>
        <w:t xml:space="preserve"> прав. </w:t>
      </w:r>
      <w:r w:rsidRPr="00150366">
        <w:rPr>
          <w:sz w:val="28"/>
          <w:szCs w:val="28"/>
        </w:rPr>
        <w:t xml:space="preserve">Управление </w:t>
      </w:r>
      <w:r w:rsidRPr="006E1B0B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общее руководство</w:t>
      </w:r>
      <w:r w:rsidRPr="006E1B0B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ю</w:t>
      </w:r>
      <w:r w:rsidRPr="006E1B0B">
        <w:rPr>
          <w:sz w:val="28"/>
          <w:szCs w:val="28"/>
        </w:rPr>
        <w:t xml:space="preserve"> подведомственных</w:t>
      </w:r>
      <w:r>
        <w:rPr>
          <w:sz w:val="28"/>
          <w:szCs w:val="28"/>
        </w:rPr>
        <w:t xml:space="preserve"> ему</w:t>
      </w:r>
      <w:r w:rsidRPr="006E1B0B">
        <w:rPr>
          <w:sz w:val="28"/>
          <w:szCs w:val="28"/>
        </w:rPr>
        <w:t xml:space="preserve"> учреждений и является главным распорядителем</w:t>
      </w:r>
      <w:r>
        <w:rPr>
          <w:sz w:val="28"/>
          <w:szCs w:val="28"/>
        </w:rPr>
        <w:t xml:space="preserve"> и администратором</w:t>
      </w:r>
      <w:r w:rsidRPr="006E1B0B">
        <w:rPr>
          <w:sz w:val="28"/>
          <w:szCs w:val="28"/>
        </w:rPr>
        <w:t xml:space="preserve"> бюджетных средств в отношении </w:t>
      </w:r>
      <w:r>
        <w:rPr>
          <w:sz w:val="28"/>
          <w:szCs w:val="28"/>
        </w:rPr>
        <w:t xml:space="preserve">этих </w:t>
      </w:r>
      <w:r w:rsidRPr="006E1B0B">
        <w:rPr>
          <w:sz w:val="28"/>
          <w:szCs w:val="28"/>
        </w:rPr>
        <w:t>подведомственных учреждений.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1.14.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Управлению подведомственны и подконтрольны: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 xml:space="preserve">учреждение </w:t>
      </w:r>
      <w:r w:rsidRPr="006E1B0B">
        <w:rPr>
          <w:sz w:val="28"/>
          <w:szCs w:val="28"/>
        </w:rPr>
        <w:t>дополнительного образования «</w:t>
      </w:r>
      <w:r>
        <w:rPr>
          <w:sz w:val="28"/>
          <w:szCs w:val="28"/>
        </w:rPr>
        <w:t>Школа искусств №8 им. Н.А. Капишникова</w:t>
      </w:r>
      <w:r w:rsidRPr="006E1B0B">
        <w:rPr>
          <w:sz w:val="28"/>
          <w:szCs w:val="28"/>
        </w:rPr>
        <w:t>»;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>бюджетное учреждение дополнительного образования «</w:t>
      </w:r>
      <w:r>
        <w:rPr>
          <w:sz w:val="28"/>
          <w:szCs w:val="28"/>
        </w:rPr>
        <w:t>Школа искусств №64</w:t>
      </w:r>
      <w:r w:rsidRPr="006E1B0B">
        <w:rPr>
          <w:sz w:val="28"/>
          <w:szCs w:val="28"/>
        </w:rPr>
        <w:t>»;</w:t>
      </w:r>
    </w:p>
    <w:p w:rsidR="00B215A3" w:rsidRPr="00D11314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11314">
        <w:rPr>
          <w:sz w:val="28"/>
          <w:szCs w:val="28"/>
        </w:rPr>
        <w:t>Муниципальное бюджетное учреждение дополнительного образования «Школа искусств №65»;</w:t>
      </w:r>
    </w:p>
    <w:p w:rsidR="00B215A3" w:rsidRPr="00D11314" w:rsidRDefault="00B215A3" w:rsidP="000E427D">
      <w:pPr>
        <w:ind w:firstLine="720"/>
        <w:jc w:val="both"/>
        <w:rPr>
          <w:sz w:val="28"/>
          <w:szCs w:val="28"/>
        </w:rPr>
      </w:pPr>
      <w:r w:rsidRPr="00D11314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11314">
        <w:rPr>
          <w:sz w:val="28"/>
          <w:szCs w:val="28"/>
        </w:rPr>
        <w:t>Муниципальное бюджетное учреждение дополнительного образования «Школа искусств №67»;</w:t>
      </w:r>
    </w:p>
    <w:p w:rsidR="00B215A3" w:rsidRPr="00D11314" w:rsidRDefault="00B215A3" w:rsidP="000E427D">
      <w:pPr>
        <w:ind w:firstLine="720"/>
        <w:jc w:val="both"/>
        <w:rPr>
          <w:sz w:val="28"/>
          <w:szCs w:val="28"/>
        </w:rPr>
      </w:pPr>
      <w:r w:rsidRPr="00D11314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11314">
        <w:rPr>
          <w:sz w:val="28"/>
          <w:szCs w:val="28"/>
        </w:rPr>
        <w:t>Муниципальное бюджетное учреждение дополнительного образования «Школа искусств №68»;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-</w:t>
      </w:r>
      <w:r>
        <w:rPr>
          <w:sz w:val="28"/>
          <w:szCs w:val="28"/>
        </w:rPr>
        <w:tab/>
        <w:t>м</w:t>
      </w:r>
      <w:r w:rsidRPr="006E1B0B">
        <w:rPr>
          <w:sz w:val="28"/>
          <w:szCs w:val="28"/>
        </w:rPr>
        <w:t>униципальное бюджетное учреждение культуры «Централизованная библиотечная система Таштагольского муниципального района»;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Муниципальное бюджетное учреждение культуры «Централизованная клубная система Таштагольского муниципального района»;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-</w:t>
      </w:r>
      <w:r>
        <w:rPr>
          <w:sz w:val="28"/>
          <w:szCs w:val="28"/>
        </w:rPr>
        <w:tab/>
        <w:t>м</w:t>
      </w:r>
      <w:r w:rsidRPr="006E1B0B">
        <w:rPr>
          <w:sz w:val="28"/>
          <w:szCs w:val="28"/>
        </w:rPr>
        <w:t>униципальное бюджетное учреждение культуры «Музей этнографии и природы Горной Шории» Таштагольского муниципального района;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Муниципальное бюджетное учреждение культуры «Музей–заповедник «Трёхречье»» Таштагольского муниципального района;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Муниципальное бюджетное учреждение культуры «Телередакция «Эфир-Т»» Таштагольского муниципального района;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-</w:t>
      </w:r>
      <w:r>
        <w:rPr>
          <w:sz w:val="28"/>
          <w:szCs w:val="28"/>
        </w:rPr>
        <w:tab/>
        <w:t>м</w:t>
      </w:r>
      <w:r w:rsidRPr="006E1B0B">
        <w:rPr>
          <w:sz w:val="28"/>
          <w:szCs w:val="28"/>
        </w:rPr>
        <w:t>униципальное автономное учреждение культуры «Городской парк культуры и отдыха «Горняцкие горизонты» Таштагольского муниципального района</w:t>
      </w:r>
      <w:r w:rsidRPr="00693BF1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1.15.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В своей деятельности Управление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Уставом муниципального образования «Таштагольский муниципальный район», законами и  иными нормативными правовыми актами Кемеровской области, нормативными и правовыми актами муниципального образования «Таштагольский муниципальный район», настоящим Положением и локальными актами Управления.</w:t>
      </w:r>
    </w:p>
    <w:p w:rsidR="00B215A3" w:rsidRPr="006E1B0B" w:rsidRDefault="00B215A3" w:rsidP="000E427D">
      <w:pPr>
        <w:tabs>
          <w:tab w:val="left" w:pos="3075"/>
        </w:tabs>
        <w:ind w:firstLine="720"/>
        <w:jc w:val="both"/>
        <w:rPr>
          <w:sz w:val="28"/>
          <w:szCs w:val="28"/>
        </w:rPr>
      </w:pPr>
    </w:p>
    <w:p w:rsidR="00B215A3" w:rsidRPr="006E1B0B" w:rsidRDefault="00B215A3" w:rsidP="000E427D">
      <w:pPr>
        <w:jc w:val="center"/>
        <w:rPr>
          <w:sz w:val="28"/>
          <w:szCs w:val="28"/>
        </w:rPr>
      </w:pPr>
      <w:r w:rsidRPr="006E1B0B">
        <w:rPr>
          <w:sz w:val="28"/>
          <w:szCs w:val="28"/>
        </w:rPr>
        <w:t>2. НАПРАВЛЕНИЯ ДЕЯТЕЛЬНОСТИ, ЗАДАЧИ</w:t>
      </w:r>
      <w:r>
        <w:rPr>
          <w:sz w:val="28"/>
          <w:szCs w:val="28"/>
        </w:rPr>
        <w:t xml:space="preserve">, </w:t>
      </w:r>
      <w:r w:rsidRPr="006E1B0B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И ПОЛНОМОЧИЯ</w:t>
      </w:r>
      <w:r w:rsidRPr="006E1B0B">
        <w:rPr>
          <w:sz w:val="28"/>
          <w:szCs w:val="28"/>
        </w:rPr>
        <w:t xml:space="preserve"> УПРАВЛЕНИЯ</w:t>
      </w:r>
    </w:p>
    <w:p w:rsidR="00B215A3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На Управление возлагается решение вопросов местного значения  в сфере культуры</w:t>
      </w:r>
      <w:r>
        <w:rPr>
          <w:sz w:val="28"/>
          <w:szCs w:val="28"/>
        </w:rPr>
        <w:t xml:space="preserve"> и национальной политики</w:t>
      </w:r>
      <w:r w:rsidRPr="006E1B0B">
        <w:rPr>
          <w:sz w:val="28"/>
          <w:szCs w:val="28"/>
        </w:rPr>
        <w:t>, отнесенных к компетенции муниципального образования «Таштагольский муниципальный район», в соответствии ст.8 Устав</w:t>
      </w:r>
      <w:r>
        <w:rPr>
          <w:sz w:val="28"/>
          <w:szCs w:val="28"/>
        </w:rPr>
        <w:t>а</w:t>
      </w:r>
      <w:r w:rsidRPr="006E1B0B">
        <w:rPr>
          <w:sz w:val="28"/>
          <w:szCs w:val="28"/>
        </w:rPr>
        <w:t xml:space="preserve"> муниципального образования «Таштагольский муниципальный район»,  решениями органов местного самоуправления муниципального образования «Таштагольский муниципальный район», законодательством Российской Федерации, законодательством Кемеровской области.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Основным направлением деятельности Управления являются: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A80BE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80BE3">
        <w:rPr>
          <w:sz w:val="28"/>
          <w:szCs w:val="28"/>
        </w:rPr>
        <w:t xml:space="preserve">создание условий для обеспечения поселений, входящих в состав Таштагольского муниципального района, услугами по организации досуга и условиями </w:t>
      </w:r>
      <w:r w:rsidRPr="00693BF1">
        <w:rPr>
          <w:sz w:val="28"/>
          <w:szCs w:val="28"/>
        </w:rPr>
        <w:t>организации</w:t>
      </w:r>
      <w:r w:rsidRPr="00A80BE3">
        <w:rPr>
          <w:sz w:val="28"/>
          <w:szCs w:val="28"/>
        </w:rPr>
        <w:t xml:space="preserve"> культуры;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создание условий для развития местного традиционного народного художественного творчества в поселениях, входящих в состав Таштагольского муниципального района;</w:t>
      </w:r>
    </w:p>
    <w:p w:rsidR="00B215A3" w:rsidRPr="00A80BE3" w:rsidRDefault="00B215A3" w:rsidP="000E427D">
      <w:pPr>
        <w:ind w:firstLine="720"/>
        <w:jc w:val="both"/>
        <w:rPr>
          <w:sz w:val="28"/>
          <w:szCs w:val="28"/>
        </w:rPr>
      </w:pPr>
      <w:r w:rsidRPr="00A80BE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80BE3">
        <w:rPr>
          <w:sz w:val="28"/>
          <w:szCs w:val="28"/>
        </w:rPr>
        <w:t>сохранение  объектов культурного наследия (памятников истории и культуры) местного значения, расположенных в границах Таштагольского муниципального района;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A80BE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93BF1">
        <w:rPr>
          <w:sz w:val="28"/>
          <w:szCs w:val="28"/>
        </w:rPr>
        <w:t>защита исконной среды обитания, традиционного образа жизни и хозяйствования, развития территорий традиционного природопользования, сохранения национальной культуры коренных малочисленных народов и национальных меньшинств;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создание условий для осуществления деятельности музеев;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43BAB">
        <w:rPr>
          <w:sz w:val="28"/>
          <w:szCs w:val="28"/>
        </w:rPr>
        <w:t xml:space="preserve">организация предоставления дополнительного образования для детей и </w:t>
      </w:r>
      <w:r w:rsidRPr="00D11314">
        <w:rPr>
          <w:sz w:val="28"/>
          <w:szCs w:val="28"/>
        </w:rPr>
        <w:t>взрослых</w:t>
      </w:r>
      <w:r w:rsidRPr="00743BAB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иные вопросы в сфере культуры и </w:t>
      </w:r>
      <w:r w:rsidRPr="00743BAB">
        <w:rPr>
          <w:sz w:val="28"/>
          <w:szCs w:val="28"/>
        </w:rPr>
        <w:t>национальной политики</w:t>
      </w:r>
      <w:r w:rsidRPr="006E1B0B">
        <w:rPr>
          <w:sz w:val="28"/>
          <w:szCs w:val="28"/>
        </w:rPr>
        <w:t xml:space="preserve"> в соответствии с действующим законодательством.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Задачами Управления являются: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Создание благоприятной культурной среды для воспитания и развития личности, формирования у жителей позитивных ценностных установок;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2.2.2.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Обеспечение культурного обслуживания населения с учетом культурных интересов и потребностей</w:t>
      </w:r>
      <w:r w:rsidRPr="00693BF1">
        <w:rPr>
          <w:sz w:val="28"/>
          <w:szCs w:val="28"/>
        </w:rPr>
        <w:t>,</w:t>
      </w:r>
      <w:r w:rsidRPr="006E1B0B">
        <w:rPr>
          <w:sz w:val="28"/>
          <w:szCs w:val="28"/>
        </w:rPr>
        <w:t xml:space="preserve"> различных социально-возрастных групп;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2.2.3.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Создание условий для культурно-творческой деятельности, эстетического и художественного воспитания населения;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 xml:space="preserve">2.2.4. Обеспечение доступности культуры для </w:t>
      </w:r>
      <w:r w:rsidRPr="00693BF1">
        <w:rPr>
          <w:sz w:val="28"/>
          <w:szCs w:val="28"/>
        </w:rPr>
        <w:t>жителей</w:t>
      </w:r>
      <w:r w:rsidRPr="006E1B0B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2.2.5. Сохранение и пропаганда культурно-исторического наследия;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2.2.6.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Протекционизм (покровительство) по отношению к юным талантам, творческой молодежи, творческим коллективам.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2.2.7.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Совершенствование форм организации досуга </w:t>
      </w:r>
      <w:r w:rsidRPr="00693BF1">
        <w:rPr>
          <w:sz w:val="28"/>
          <w:szCs w:val="28"/>
        </w:rPr>
        <w:t>населения Таштагольского муниципального района</w:t>
      </w:r>
      <w:r w:rsidRPr="006E1B0B">
        <w:rPr>
          <w:sz w:val="28"/>
          <w:szCs w:val="28"/>
        </w:rPr>
        <w:t>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2.2.8.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>Развитие народного творчества и художественной самодеятельности.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2.2.9.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 xml:space="preserve">Обеспечение эффективной работы подведомственных </w:t>
      </w:r>
      <w:r w:rsidRPr="00A80BE3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Управления</w:t>
      </w:r>
      <w:r w:rsidRPr="006E1B0B">
        <w:rPr>
          <w:sz w:val="28"/>
          <w:szCs w:val="28"/>
        </w:rPr>
        <w:t>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2.2.10.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>Анализ тенденций в развитии межнациональных отношений и организаци</w:t>
      </w:r>
      <w:r w:rsidRPr="00693BF1">
        <w:rPr>
          <w:sz w:val="28"/>
          <w:szCs w:val="28"/>
        </w:rPr>
        <w:t>и</w:t>
      </w:r>
      <w:r w:rsidRPr="006E1B0B">
        <w:rPr>
          <w:sz w:val="28"/>
          <w:szCs w:val="28"/>
        </w:rPr>
        <w:t xml:space="preserve"> практической работы по предотвращению межнациональных проблем и конфликтов.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2.2.11.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>Разработка и реализация региональных и районных целевых программ по экономическому и культурному развитию наций, народностей и этнических групп, проживающих на территории Таштагольского муниципального района, в том числе коренных малочисленных народов, подготовка предложений в соответствующие федеральные и областные программы, реализация последних.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2.2.12.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Содействие местному самоуправлению коренных и малочисленных народов района, национальных меньшинств с учетом национально-территориальных особенностей.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2.2.13.Содействие народностям в сфере образования, сохранения и развития национальной культуры и народного творчества, свободного р</w:t>
      </w:r>
      <w:r>
        <w:rPr>
          <w:sz w:val="28"/>
          <w:szCs w:val="28"/>
        </w:rPr>
        <w:t>азвития родного языка, получения</w:t>
      </w:r>
      <w:r w:rsidRPr="006E1B0B">
        <w:rPr>
          <w:sz w:val="28"/>
          <w:szCs w:val="28"/>
        </w:rPr>
        <w:t xml:space="preserve"> информации на родном языке.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2.2.14.Сотрудничество с общественными организациями в сфере национальных отношений.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2.2.15.Создание национально-культурных центров  на территории Таштагольского муниципального района в местах компактного проживания представителей различных народов и национальностей.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2.2.16.</w:t>
      </w:r>
      <w:r>
        <w:rPr>
          <w:sz w:val="28"/>
          <w:szCs w:val="28"/>
        </w:rPr>
        <w:t xml:space="preserve"> С</w:t>
      </w:r>
      <w:r w:rsidRPr="006E1B0B">
        <w:rPr>
          <w:sz w:val="28"/>
          <w:szCs w:val="28"/>
        </w:rPr>
        <w:t xml:space="preserve">овершенствование организационного и экономического механизмов функционирования </w:t>
      </w:r>
      <w:r w:rsidRPr="00625CCF">
        <w:rPr>
          <w:sz w:val="28"/>
          <w:szCs w:val="28"/>
        </w:rPr>
        <w:t>сферы культуры и национальной политики</w:t>
      </w:r>
      <w:r w:rsidRPr="006E1B0B">
        <w:rPr>
          <w:sz w:val="28"/>
          <w:szCs w:val="28"/>
        </w:rPr>
        <w:t xml:space="preserve"> на территории Таштагольского муниципального района.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Для решения установленных настоящим Положением задач Управление выполняет следующие функции</w:t>
      </w:r>
      <w:r>
        <w:rPr>
          <w:sz w:val="28"/>
          <w:szCs w:val="28"/>
        </w:rPr>
        <w:t xml:space="preserve"> и полномочия</w:t>
      </w:r>
      <w:r w:rsidRPr="006E1B0B">
        <w:rPr>
          <w:sz w:val="28"/>
          <w:szCs w:val="28"/>
        </w:rPr>
        <w:t>: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2.3.1.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>Разработка стратегии развития культуры и искусства в Таштагольском муниципальном районе;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2.3.2.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Разработка проектов решений </w:t>
      </w:r>
      <w:r>
        <w:rPr>
          <w:sz w:val="28"/>
          <w:szCs w:val="28"/>
        </w:rPr>
        <w:t>Совета народных депутатов Таштагольского муниципального района</w:t>
      </w:r>
      <w:r w:rsidRPr="006E1B0B">
        <w:rPr>
          <w:sz w:val="28"/>
          <w:szCs w:val="28"/>
        </w:rPr>
        <w:t xml:space="preserve">, постановлений и распоряжений администрации Таштагольского муниципального района в </w:t>
      </w:r>
      <w:r w:rsidRPr="00625CCF">
        <w:rPr>
          <w:sz w:val="28"/>
          <w:szCs w:val="28"/>
        </w:rPr>
        <w:t>сфере культуры и национальной политики</w:t>
      </w:r>
      <w:r w:rsidRPr="006E1B0B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2.3.3.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Разработка и согласование проектов Уставов, подготовка изменений и дополнений в Уставы </w:t>
      </w:r>
      <w:r>
        <w:rPr>
          <w:sz w:val="28"/>
          <w:szCs w:val="28"/>
        </w:rPr>
        <w:t>подведомственных учреждений Управления</w:t>
      </w:r>
      <w:r w:rsidRPr="006E1B0B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2.3.4.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Разработка и представление Главе Таштагольского</w:t>
      </w:r>
      <w:r>
        <w:rPr>
          <w:sz w:val="28"/>
          <w:szCs w:val="28"/>
        </w:rPr>
        <w:t xml:space="preserve"> </w:t>
      </w:r>
      <w:r w:rsidRPr="00CC52A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 xml:space="preserve">района проектов административных регламентов и стандартов качества услуг </w:t>
      </w:r>
      <w:r>
        <w:rPr>
          <w:sz w:val="28"/>
          <w:szCs w:val="28"/>
        </w:rPr>
        <w:t>подведомственных учреждений Управления</w:t>
      </w:r>
      <w:r w:rsidRPr="006E1B0B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2.3.5.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Культурно-досуговое обслуживание населения Таштагольского муниципального района через сеть </w:t>
      </w:r>
      <w:r>
        <w:rPr>
          <w:sz w:val="28"/>
          <w:szCs w:val="28"/>
        </w:rPr>
        <w:t>подведомственных учреждений Управления</w:t>
      </w:r>
      <w:r w:rsidRPr="006E1B0B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2.3.6.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Разработка учредительных договоров с </w:t>
      </w:r>
      <w:r>
        <w:rPr>
          <w:sz w:val="28"/>
          <w:szCs w:val="28"/>
        </w:rPr>
        <w:t>подведомственными учреждениями Управления</w:t>
      </w:r>
      <w:r w:rsidRPr="006E1B0B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2.3.7.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Разработка, согласование и внесение проектов целевых, иных муниципальных программ в </w:t>
      </w:r>
      <w:r w:rsidRPr="00625CCF">
        <w:rPr>
          <w:sz w:val="28"/>
          <w:szCs w:val="28"/>
        </w:rPr>
        <w:t xml:space="preserve">сфере культуры </w:t>
      </w:r>
      <w:r>
        <w:rPr>
          <w:sz w:val="28"/>
          <w:szCs w:val="28"/>
        </w:rPr>
        <w:t>и национальной политики</w:t>
      </w:r>
      <w:r w:rsidRPr="006E1B0B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2.3.8.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Формирование муниципальных заданий для </w:t>
      </w:r>
      <w:r>
        <w:rPr>
          <w:sz w:val="28"/>
          <w:szCs w:val="28"/>
        </w:rPr>
        <w:t>подведомственных учреждений Управления</w:t>
      </w:r>
      <w:r w:rsidRPr="006E1B0B">
        <w:rPr>
          <w:sz w:val="28"/>
          <w:szCs w:val="28"/>
        </w:rPr>
        <w:t>, а также их финансовое обеспечение;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2.3.9.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Контроль за использованием муниципального имущества, переданного в оперативное управление </w:t>
      </w:r>
      <w:r>
        <w:rPr>
          <w:sz w:val="28"/>
          <w:szCs w:val="28"/>
        </w:rPr>
        <w:t>подведомственным учреждениям Управления</w:t>
      </w:r>
      <w:r w:rsidRPr="00625CCF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2.3.10.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 xml:space="preserve">Контроль за реализацией муниципальных программ в </w:t>
      </w:r>
      <w:r w:rsidRPr="00625CCF">
        <w:rPr>
          <w:sz w:val="28"/>
          <w:szCs w:val="28"/>
        </w:rPr>
        <w:t>сфере культуры и национальной политики;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2.3.11.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 xml:space="preserve">Осуществление проверки основной и планово-хозяйственной деятельности </w:t>
      </w:r>
      <w:r>
        <w:rPr>
          <w:sz w:val="28"/>
          <w:szCs w:val="28"/>
        </w:rPr>
        <w:t>подведомственных учреждений Управления</w:t>
      </w:r>
      <w:r w:rsidRPr="006E1B0B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2.3.12.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>Обеспечение сохранности муниципального имущества, используемого на праве оперативного управления;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2.3.13.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 xml:space="preserve">Подготовка прогнозных показателей деятельности </w:t>
      </w:r>
      <w:r>
        <w:rPr>
          <w:sz w:val="28"/>
          <w:szCs w:val="28"/>
        </w:rPr>
        <w:t>подведомственных учреждений Управления</w:t>
      </w:r>
      <w:r w:rsidRPr="006E1B0B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2.3.14.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 xml:space="preserve">Утверждение планов работ </w:t>
      </w:r>
      <w:r>
        <w:rPr>
          <w:sz w:val="28"/>
          <w:szCs w:val="28"/>
        </w:rPr>
        <w:t>подведомственных учреждений Управления</w:t>
      </w:r>
      <w:r w:rsidRPr="00625CCF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2.3.15.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 xml:space="preserve">Определение приоритетных направлений развития </w:t>
      </w:r>
      <w:r w:rsidRPr="00625CCF">
        <w:rPr>
          <w:sz w:val="28"/>
          <w:szCs w:val="28"/>
        </w:rPr>
        <w:t xml:space="preserve">культуры и </w:t>
      </w:r>
      <w:r>
        <w:rPr>
          <w:sz w:val="28"/>
          <w:szCs w:val="28"/>
        </w:rPr>
        <w:t xml:space="preserve">национальной политики </w:t>
      </w:r>
      <w:r w:rsidRPr="006E1B0B">
        <w:rPr>
          <w:sz w:val="28"/>
          <w:szCs w:val="28"/>
        </w:rPr>
        <w:t>муниципального образования «Таштагольский муниципальный район»;</w:t>
      </w:r>
    </w:p>
    <w:p w:rsidR="00B215A3" w:rsidRPr="00414237" w:rsidRDefault="00B215A3" w:rsidP="000E427D">
      <w:pPr>
        <w:ind w:firstLine="720"/>
        <w:jc w:val="both"/>
        <w:rPr>
          <w:sz w:val="28"/>
          <w:szCs w:val="28"/>
        </w:rPr>
      </w:pPr>
      <w:r w:rsidRPr="00414237">
        <w:rPr>
          <w:sz w:val="28"/>
          <w:szCs w:val="28"/>
        </w:rPr>
        <w:t>2.3.16.</w:t>
      </w:r>
      <w:r>
        <w:rPr>
          <w:sz w:val="28"/>
          <w:szCs w:val="28"/>
        </w:rPr>
        <w:t xml:space="preserve"> </w:t>
      </w:r>
      <w:r w:rsidRPr="00414237">
        <w:rPr>
          <w:sz w:val="28"/>
          <w:szCs w:val="28"/>
        </w:rPr>
        <w:t xml:space="preserve">Разработка и представление на утверждение Главы Таштагольского </w:t>
      </w:r>
      <w:r w:rsidRPr="00894BBA">
        <w:rPr>
          <w:sz w:val="28"/>
          <w:szCs w:val="28"/>
        </w:rPr>
        <w:t>муниципального</w:t>
      </w:r>
      <w:r w:rsidRPr="00414237">
        <w:rPr>
          <w:sz w:val="28"/>
          <w:szCs w:val="28"/>
        </w:rPr>
        <w:t xml:space="preserve"> района перспективных и т</w:t>
      </w:r>
      <w:r>
        <w:rPr>
          <w:sz w:val="28"/>
          <w:szCs w:val="28"/>
        </w:rPr>
        <w:t xml:space="preserve">екущих планов работы </w:t>
      </w:r>
      <w:r w:rsidRPr="00894BBA">
        <w:rPr>
          <w:sz w:val="28"/>
          <w:szCs w:val="28"/>
        </w:rPr>
        <w:t>Управления</w:t>
      </w:r>
      <w:r w:rsidRPr="00414237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2.3.17.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 xml:space="preserve">Разработка примерного Положения об оплате труда работников </w:t>
      </w:r>
      <w:r>
        <w:rPr>
          <w:sz w:val="28"/>
          <w:szCs w:val="28"/>
        </w:rPr>
        <w:t>подведомственных учреждений Управления</w:t>
      </w:r>
      <w:r w:rsidRPr="006E1B0B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2.3.18.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>Утверждение Положений о предоставлении платных услуг в</w:t>
      </w:r>
      <w:r>
        <w:rPr>
          <w:sz w:val="28"/>
          <w:szCs w:val="28"/>
        </w:rPr>
        <w:t xml:space="preserve"> подведомственных учреждений Управления</w:t>
      </w:r>
      <w:r w:rsidRPr="006E1B0B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2.3.19.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 xml:space="preserve">Формирование кадрового резерва на руководителей </w:t>
      </w:r>
      <w:r>
        <w:rPr>
          <w:sz w:val="28"/>
          <w:szCs w:val="28"/>
        </w:rPr>
        <w:t>подведомственных учреждений Управления</w:t>
      </w:r>
      <w:r w:rsidRPr="00625CCF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2.3.20.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 xml:space="preserve">Аттестация специалистов </w:t>
      </w:r>
      <w:r>
        <w:rPr>
          <w:sz w:val="28"/>
          <w:szCs w:val="28"/>
        </w:rPr>
        <w:t>подведомственных учреждений Управления</w:t>
      </w:r>
      <w:r w:rsidRPr="006E1B0B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2.3.21.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 xml:space="preserve">Организация и проведение обучающих семинаров для руководителей </w:t>
      </w:r>
      <w:r>
        <w:rPr>
          <w:sz w:val="28"/>
          <w:szCs w:val="28"/>
        </w:rPr>
        <w:t>подведомственных учреждений Управления</w:t>
      </w:r>
      <w:r w:rsidRPr="006E1B0B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2.3.22.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 xml:space="preserve">Организация и проведение совещаний семинаров, конференций по вопросам </w:t>
      </w:r>
      <w:r w:rsidRPr="00625CCF">
        <w:rPr>
          <w:sz w:val="28"/>
          <w:szCs w:val="28"/>
        </w:rPr>
        <w:t xml:space="preserve">культуры и </w:t>
      </w:r>
      <w:r>
        <w:rPr>
          <w:sz w:val="28"/>
          <w:szCs w:val="28"/>
        </w:rPr>
        <w:t>национальной политики</w:t>
      </w:r>
      <w:r w:rsidRPr="006E1B0B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2.3.23.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 xml:space="preserve">Осуществление сбора, обобщение и анализ информации о деятельности </w:t>
      </w:r>
      <w:r>
        <w:rPr>
          <w:sz w:val="28"/>
          <w:szCs w:val="28"/>
        </w:rPr>
        <w:t>подведомственных учреждений Управления</w:t>
      </w:r>
      <w:r w:rsidRPr="006E1B0B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2.3.24.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 xml:space="preserve">Утверждение штатных расписаний </w:t>
      </w:r>
      <w:r>
        <w:rPr>
          <w:sz w:val="28"/>
          <w:szCs w:val="28"/>
        </w:rPr>
        <w:t>подведомственных учреждений Управления</w:t>
      </w:r>
      <w:r w:rsidRPr="006E1B0B">
        <w:rPr>
          <w:sz w:val="28"/>
          <w:szCs w:val="28"/>
        </w:rPr>
        <w:t>, изменений и дополнений к нему;</w:t>
      </w:r>
    </w:p>
    <w:p w:rsidR="00B215A3" w:rsidRPr="00652A4E" w:rsidRDefault="00B215A3" w:rsidP="000E427D">
      <w:pPr>
        <w:ind w:firstLine="720"/>
        <w:jc w:val="both"/>
        <w:rPr>
          <w:sz w:val="28"/>
          <w:szCs w:val="28"/>
          <w:highlight w:val="yellow"/>
        </w:rPr>
      </w:pPr>
      <w:r w:rsidRPr="00625CCF">
        <w:rPr>
          <w:sz w:val="28"/>
          <w:szCs w:val="28"/>
        </w:rPr>
        <w:t>2.3.25.</w:t>
      </w:r>
      <w:r>
        <w:rPr>
          <w:sz w:val="28"/>
          <w:szCs w:val="28"/>
        </w:rPr>
        <w:t xml:space="preserve"> </w:t>
      </w:r>
      <w:r w:rsidRPr="00625CCF">
        <w:rPr>
          <w:sz w:val="28"/>
          <w:szCs w:val="28"/>
        </w:rPr>
        <w:t>Выявление, учет, изучение объектов культурного наследия;</w:t>
      </w:r>
    </w:p>
    <w:p w:rsidR="00B215A3" w:rsidRPr="00625CCF" w:rsidRDefault="00B215A3" w:rsidP="000E427D">
      <w:pPr>
        <w:ind w:firstLine="720"/>
        <w:jc w:val="both"/>
        <w:rPr>
          <w:sz w:val="28"/>
          <w:szCs w:val="28"/>
        </w:rPr>
      </w:pPr>
      <w:r w:rsidRPr="00625CCF">
        <w:rPr>
          <w:sz w:val="28"/>
          <w:szCs w:val="28"/>
        </w:rPr>
        <w:t>2.3.26.</w:t>
      </w:r>
      <w:r>
        <w:rPr>
          <w:sz w:val="28"/>
          <w:szCs w:val="28"/>
        </w:rPr>
        <w:t xml:space="preserve"> </w:t>
      </w:r>
      <w:r w:rsidRPr="00625CCF">
        <w:rPr>
          <w:sz w:val="28"/>
          <w:szCs w:val="28"/>
        </w:rPr>
        <w:t xml:space="preserve">Оценка технического состояния объектов историко-культурного наследия;  </w:t>
      </w:r>
    </w:p>
    <w:p w:rsidR="00B215A3" w:rsidRPr="00625CCF" w:rsidRDefault="00B215A3" w:rsidP="000E427D">
      <w:pPr>
        <w:ind w:firstLine="720"/>
        <w:jc w:val="both"/>
        <w:rPr>
          <w:sz w:val="28"/>
          <w:szCs w:val="28"/>
        </w:rPr>
      </w:pPr>
      <w:r w:rsidRPr="00625CCF">
        <w:rPr>
          <w:sz w:val="28"/>
          <w:szCs w:val="28"/>
        </w:rPr>
        <w:t>2.3.27.</w:t>
      </w:r>
      <w:r>
        <w:rPr>
          <w:sz w:val="28"/>
          <w:szCs w:val="28"/>
        </w:rPr>
        <w:t xml:space="preserve"> </w:t>
      </w:r>
      <w:r w:rsidRPr="00625CCF">
        <w:rPr>
          <w:sz w:val="28"/>
          <w:szCs w:val="28"/>
        </w:rPr>
        <w:t>Организация работ по ремонту и благоустройству объектов историко-культурного наследия;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25CCF">
        <w:rPr>
          <w:sz w:val="28"/>
          <w:szCs w:val="28"/>
        </w:rPr>
        <w:t>2.3.28.</w:t>
      </w:r>
      <w:r>
        <w:rPr>
          <w:sz w:val="28"/>
          <w:szCs w:val="28"/>
        </w:rPr>
        <w:t xml:space="preserve"> </w:t>
      </w:r>
      <w:r w:rsidRPr="00625CCF">
        <w:rPr>
          <w:sz w:val="28"/>
          <w:szCs w:val="28"/>
        </w:rPr>
        <w:t>Популяризация объектов историко-культурного наследия (памятников истории и культуры), находящихся на территории Таштагольского муниципального района;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2.3.29.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>Внесение предложений в администрацию Таштагольского муниципальн</w:t>
      </w:r>
      <w:r>
        <w:rPr>
          <w:sz w:val="28"/>
          <w:szCs w:val="28"/>
        </w:rPr>
        <w:t>ого района по вопросам развития подведомственных учреждений Управления</w:t>
      </w:r>
      <w:r w:rsidRPr="006E1B0B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2.3.30.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 xml:space="preserve">Внесение предложений в администрацию Таштагольского муниципального района о создании, реорганизации и ликвидации </w:t>
      </w:r>
      <w:r>
        <w:rPr>
          <w:sz w:val="28"/>
          <w:szCs w:val="28"/>
        </w:rPr>
        <w:t>подведомственных учреждений Управления</w:t>
      </w:r>
      <w:r w:rsidRPr="00625CCF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2.3.31.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 xml:space="preserve">Координирование проведения районных мероприятий в </w:t>
      </w:r>
      <w:r>
        <w:rPr>
          <w:sz w:val="28"/>
          <w:szCs w:val="28"/>
        </w:rPr>
        <w:t>сфере культуры и национальной политики</w:t>
      </w:r>
      <w:r w:rsidRPr="006E1B0B">
        <w:rPr>
          <w:sz w:val="28"/>
          <w:szCs w:val="28"/>
        </w:rPr>
        <w:t>;</w:t>
      </w:r>
    </w:p>
    <w:p w:rsidR="00B215A3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2.3.32.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>Осуществление функций</w:t>
      </w:r>
      <w:r>
        <w:rPr>
          <w:sz w:val="28"/>
          <w:szCs w:val="28"/>
        </w:rPr>
        <w:t xml:space="preserve"> и полномочий</w:t>
      </w:r>
      <w:r w:rsidRPr="006E1B0B">
        <w:rPr>
          <w:sz w:val="28"/>
          <w:szCs w:val="28"/>
        </w:rPr>
        <w:t xml:space="preserve"> главного распорядителя</w:t>
      </w:r>
      <w:r>
        <w:rPr>
          <w:sz w:val="28"/>
          <w:szCs w:val="28"/>
        </w:rPr>
        <w:t xml:space="preserve"> и администратора</w:t>
      </w:r>
      <w:r w:rsidRPr="006E1B0B">
        <w:rPr>
          <w:sz w:val="28"/>
          <w:szCs w:val="28"/>
        </w:rPr>
        <w:t xml:space="preserve"> средств бюджета Таштагольского муниципального района в </w:t>
      </w:r>
      <w:r w:rsidRPr="00625CCF">
        <w:rPr>
          <w:sz w:val="28"/>
          <w:szCs w:val="28"/>
        </w:rPr>
        <w:t>сфере культуры</w:t>
      </w:r>
      <w:r>
        <w:rPr>
          <w:sz w:val="28"/>
          <w:szCs w:val="28"/>
        </w:rPr>
        <w:t xml:space="preserve"> и национальной политики:</w:t>
      </w:r>
    </w:p>
    <w:p w:rsidR="00B215A3" w:rsidRPr="004F4BF2" w:rsidRDefault="00B215A3" w:rsidP="000E4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21A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</w:t>
      </w:r>
      <w:r w:rsidRPr="004F4BF2">
        <w:rPr>
          <w:sz w:val="28"/>
          <w:szCs w:val="28"/>
        </w:rPr>
        <w:t>;</w:t>
      </w:r>
    </w:p>
    <w:p w:rsidR="00B215A3" w:rsidRPr="004F4BF2" w:rsidRDefault="00B215A3" w:rsidP="000E427D">
      <w:pPr>
        <w:ind w:firstLine="720"/>
        <w:jc w:val="both"/>
        <w:rPr>
          <w:sz w:val="28"/>
          <w:szCs w:val="28"/>
        </w:rPr>
      </w:pPr>
      <w:r w:rsidRPr="004F4BF2">
        <w:rPr>
          <w:sz w:val="28"/>
          <w:szCs w:val="28"/>
        </w:rPr>
        <w:t xml:space="preserve">- </w:t>
      </w:r>
      <w:r w:rsidRPr="00B8721A">
        <w:rPr>
          <w:sz w:val="28"/>
          <w:szCs w:val="28"/>
        </w:rPr>
        <w:t xml:space="preserve">формирует </w:t>
      </w:r>
      <w:hyperlink r:id="rId8" w:history="1">
        <w:r w:rsidRPr="004F4BF2">
          <w:rPr>
            <w:sz w:val="28"/>
            <w:szCs w:val="28"/>
          </w:rPr>
          <w:t>перечень</w:t>
        </w:r>
      </w:hyperlink>
      <w:r w:rsidRPr="00B8721A">
        <w:rPr>
          <w:sz w:val="28"/>
          <w:szCs w:val="28"/>
        </w:rPr>
        <w:t xml:space="preserve"> подведомственных ему распорядителей и получателей бюджетных средств;</w:t>
      </w:r>
    </w:p>
    <w:p w:rsidR="00B215A3" w:rsidRPr="004F4BF2" w:rsidRDefault="00B215A3" w:rsidP="000E427D">
      <w:pPr>
        <w:ind w:firstLine="720"/>
        <w:jc w:val="both"/>
        <w:rPr>
          <w:sz w:val="28"/>
          <w:szCs w:val="28"/>
        </w:rPr>
      </w:pPr>
      <w:r w:rsidRPr="004F4BF2">
        <w:rPr>
          <w:sz w:val="28"/>
          <w:szCs w:val="28"/>
        </w:rPr>
        <w:t xml:space="preserve">- </w:t>
      </w:r>
      <w:r w:rsidRPr="00B8721A">
        <w:rPr>
          <w:sz w:val="28"/>
          <w:szCs w:val="28"/>
        </w:rPr>
        <w:t xml:space="preserve">ведет </w:t>
      </w:r>
      <w:hyperlink r:id="rId9" w:history="1">
        <w:r w:rsidRPr="004F4BF2">
          <w:rPr>
            <w:sz w:val="28"/>
            <w:szCs w:val="28"/>
          </w:rPr>
          <w:t>реестр</w:t>
        </w:r>
      </w:hyperlink>
      <w:r w:rsidRPr="00B8721A">
        <w:rPr>
          <w:sz w:val="28"/>
          <w:szCs w:val="28"/>
        </w:rPr>
        <w:t xml:space="preserve">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B215A3" w:rsidRPr="004F4BF2" w:rsidRDefault="00B215A3" w:rsidP="000E4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21A">
        <w:rPr>
          <w:sz w:val="28"/>
          <w:szCs w:val="28"/>
        </w:rPr>
        <w:t>осуществляет планирование соответствующих расходов бюджета, составляет обоснования бюджетных ассигнований;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4F4BF2">
        <w:rPr>
          <w:sz w:val="28"/>
          <w:szCs w:val="28"/>
        </w:rPr>
        <w:t xml:space="preserve">- </w:t>
      </w:r>
      <w:r w:rsidRPr="00B8721A">
        <w:rPr>
          <w:sz w:val="28"/>
          <w:szCs w:val="28"/>
        </w:rPr>
        <w:t xml:space="preserve">составляет, утверждает и ведет </w:t>
      </w:r>
      <w:hyperlink r:id="rId10" w:history="1">
        <w:r w:rsidRPr="004F4BF2">
          <w:rPr>
            <w:sz w:val="28"/>
            <w:szCs w:val="28"/>
          </w:rPr>
          <w:t>бюджетную роспись</w:t>
        </w:r>
      </w:hyperlink>
      <w:r w:rsidRPr="00B8721A">
        <w:rPr>
          <w:sz w:val="28"/>
          <w:szCs w:val="28"/>
        </w:rPr>
        <w:t xml:space="preserve">, распределяет бюджетные ассигнования, лимиты бюджетных обязательств по подведомственным </w:t>
      </w:r>
      <w:r w:rsidRPr="004F4BF2">
        <w:rPr>
          <w:sz w:val="28"/>
          <w:szCs w:val="28"/>
        </w:rPr>
        <w:t>учреждениям</w:t>
      </w:r>
      <w:r w:rsidRPr="00B8721A">
        <w:rPr>
          <w:sz w:val="28"/>
          <w:szCs w:val="28"/>
        </w:rPr>
        <w:t xml:space="preserve"> и получателям бюджетных средств и исполняет соответствующую часть бюджета;</w:t>
      </w:r>
    </w:p>
    <w:p w:rsidR="00B215A3" w:rsidRPr="004F4BF2" w:rsidRDefault="00B215A3" w:rsidP="000E4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8721A">
        <w:rPr>
          <w:sz w:val="28"/>
          <w:szCs w:val="28"/>
        </w:rPr>
        <w:t>вносит предложения по формированию и изменению лимитов бюджетных обязательств;</w:t>
      </w:r>
    </w:p>
    <w:p w:rsidR="00B215A3" w:rsidRPr="004F4BF2" w:rsidRDefault="00B215A3" w:rsidP="000E4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21A">
        <w:rPr>
          <w:sz w:val="28"/>
          <w:szCs w:val="28"/>
        </w:rPr>
        <w:t>вносит предложения по формированию и изменению сводной бюджетной росписи;</w:t>
      </w:r>
    </w:p>
    <w:p w:rsidR="00B215A3" w:rsidRPr="004F4BF2" w:rsidRDefault="00B215A3" w:rsidP="000E4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21A">
        <w:rPr>
          <w:sz w:val="28"/>
          <w:szCs w:val="28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инвестиций;</w:t>
      </w:r>
    </w:p>
    <w:p w:rsidR="00B215A3" w:rsidRPr="004F4BF2" w:rsidRDefault="00B215A3" w:rsidP="000E427D">
      <w:pPr>
        <w:ind w:firstLine="720"/>
        <w:jc w:val="both"/>
        <w:rPr>
          <w:sz w:val="28"/>
          <w:szCs w:val="28"/>
        </w:rPr>
      </w:pPr>
      <w:r w:rsidRPr="004F4BF2">
        <w:rPr>
          <w:sz w:val="28"/>
          <w:szCs w:val="28"/>
        </w:rPr>
        <w:t xml:space="preserve">- </w:t>
      </w:r>
      <w:r w:rsidRPr="00B8721A">
        <w:rPr>
          <w:sz w:val="28"/>
          <w:szCs w:val="28"/>
        </w:rPr>
        <w:t>формирует бюджетную отчетность главного распорядителя бюджетных средств</w:t>
      </w:r>
      <w:r w:rsidRPr="004F4BF2">
        <w:rPr>
          <w:sz w:val="28"/>
          <w:szCs w:val="28"/>
        </w:rPr>
        <w:t>;</w:t>
      </w:r>
    </w:p>
    <w:p w:rsidR="00B215A3" w:rsidRPr="004F4BF2" w:rsidRDefault="00B215A3" w:rsidP="000E427D">
      <w:pPr>
        <w:ind w:firstLine="720"/>
        <w:jc w:val="both"/>
        <w:rPr>
          <w:sz w:val="28"/>
          <w:szCs w:val="28"/>
        </w:rPr>
      </w:pPr>
      <w:r w:rsidRPr="004F4BF2">
        <w:rPr>
          <w:sz w:val="28"/>
          <w:szCs w:val="28"/>
        </w:rPr>
        <w:t xml:space="preserve">- </w:t>
      </w:r>
      <w:r w:rsidRPr="00B8721A">
        <w:rPr>
          <w:sz w:val="28"/>
          <w:szCs w:val="28"/>
        </w:rPr>
        <w:t>     представляет сведения, необходимые для составления среднесрочного финансового плана и (или) проекта бюджета;</w:t>
      </w:r>
    </w:p>
    <w:p w:rsidR="00B215A3" w:rsidRPr="004F4BF2" w:rsidRDefault="00B215A3" w:rsidP="000E427D">
      <w:pPr>
        <w:ind w:firstLine="720"/>
        <w:jc w:val="both"/>
        <w:rPr>
          <w:sz w:val="28"/>
          <w:szCs w:val="28"/>
        </w:rPr>
      </w:pPr>
      <w:r w:rsidRPr="004F4BF2">
        <w:rPr>
          <w:sz w:val="28"/>
          <w:szCs w:val="28"/>
        </w:rPr>
        <w:t xml:space="preserve">- </w:t>
      </w:r>
      <w:r w:rsidRPr="00B8721A">
        <w:rPr>
          <w:sz w:val="28"/>
          <w:szCs w:val="28"/>
        </w:rPr>
        <w:t> представляет сведения для составления и ведения кассового плана;</w:t>
      </w:r>
    </w:p>
    <w:p w:rsidR="00B215A3" w:rsidRPr="004F4BF2" w:rsidRDefault="00B215A3" w:rsidP="000E427D">
      <w:pPr>
        <w:ind w:firstLine="720"/>
        <w:jc w:val="both"/>
        <w:rPr>
          <w:sz w:val="28"/>
          <w:szCs w:val="28"/>
        </w:rPr>
      </w:pPr>
      <w:r w:rsidRPr="004F4BF2">
        <w:rPr>
          <w:sz w:val="28"/>
          <w:szCs w:val="28"/>
        </w:rPr>
        <w:t xml:space="preserve">- </w:t>
      </w:r>
      <w:r w:rsidRPr="00B8721A">
        <w:rPr>
          <w:sz w:val="28"/>
          <w:szCs w:val="28"/>
        </w:rPr>
        <w:t>формирует и представляет бюджетную отчетность главного администратора доходов бюджета;</w:t>
      </w:r>
    </w:p>
    <w:p w:rsidR="00B215A3" w:rsidRPr="004F4BF2" w:rsidRDefault="00B215A3" w:rsidP="000E427D">
      <w:pPr>
        <w:ind w:firstLine="720"/>
        <w:jc w:val="both"/>
        <w:rPr>
          <w:sz w:val="28"/>
          <w:szCs w:val="28"/>
        </w:rPr>
      </w:pPr>
      <w:r w:rsidRPr="004F4BF2">
        <w:rPr>
          <w:sz w:val="28"/>
          <w:szCs w:val="28"/>
        </w:rPr>
        <w:t xml:space="preserve">- </w:t>
      </w:r>
      <w:r w:rsidRPr="00B8721A">
        <w:rPr>
          <w:sz w:val="28"/>
          <w:szCs w:val="28"/>
        </w:rPr>
        <w:t>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B215A3" w:rsidRPr="004F4BF2" w:rsidRDefault="00B215A3" w:rsidP="000E427D">
      <w:pPr>
        <w:ind w:firstLine="720"/>
        <w:jc w:val="both"/>
        <w:rPr>
          <w:sz w:val="28"/>
          <w:szCs w:val="28"/>
        </w:rPr>
      </w:pPr>
      <w:r w:rsidRPr="004F4BF2">
        <w:rPr>
          <w:sz w:val="28"/>
          <w:szCs w:val="28"/>
        </w:rPr>
        <w:t xml:space="preserve">- </w:t>
      </w:r>
      <w:r w:rsidRPr="00B8721A">
        <w:rPr>
          <w:sz w:val="28"/>
          <w:szCs w:val="28"/>
        </w:rPr>
        <w:t>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4F4BF2">
        <w:rPr>
          <w:sz w:val="28"/>
          <w:szCs w:val="28"/>
        </w:rPr>
        <w:t xml:space="preserve">- </w:t>
      </w:r>
      <w:r w:rsidRPr="00B8721A">
        <w:rPr>
          <w:sz w:val="28"/>
          <w:szCs w:val="28"/>
        </w:rPr>
        <w:t>осуществляет иные бюджетные полномочия</w:t>
      </w:r>
      <w:r w:rsidRPr="004F4BF2">
        <w:rPr>
          <w:sz w:val="28"/>
          <w:szCs w:val="28"/>
        </w:rPr>
        <w:t>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2.3.3</w:t>
      </w:r>
      <w:r>
        <w:rPr>
          <w:sz w:val="28"/>
          <w:szCs w:val="28"/>
        </w:rPr>
        <w:t>3</w:t>
      </w:r>
      <w:r w:rsidRPr="006E1B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 xml:space="preserve">Осуществление мероприятий по укреплению материально-технической базы </w:t>
      </w:r>
      <w:r>
        <w:rPr>
          <w:sz w:val="28"/>
          <w:szCs w:val="28"/>
        </w:rPr>
        <w:t>подведомственных учреждений Управления</w:t>
      </w:r>
      <w:r w:rsidRPr="006E1B0B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2.3.3</w:t>
      </w:r>
      <w:r>
        <w:rPr>
          <w:sz w:val="28"/>
          <w:szCs w:val="28"/>
        </w:rPr>
        <w:t>4</w:t>
      </w:r>
      <w:r w:rsidRPr="006E1B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 xml:space="preserve">Рассмотрение письменных и устных обращений граждан по вопросам </w:t>
      </w:r>
      <w:r w:rsidRPr="00625CCF">
        <w:rPr>
          <w:sz w:val="28"/>
          <w:szCs w:val="28"/>
        </w:rPr>
        <w:t xml:space="preserve">культуры и </w:t>
      </w:r>
      <w:r>
        <w:rPr>
          <w:sz w:val="28"/>
          <w:szCs w:val="28"/>
        </w:rPr>
        <w:t>национальной политики</w:t>
      </w:r>
      <w:r w:rsidRPr="006E1B0B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2.3.3</w:t>
      </w:r>
      <w:r>
        <w:rPr>
          <w:sz w:val="28"/>
          <w:szCs w:val="28"/>
        </w:rPr>
        <w:t>5</w:t>
      </w:r>
      <w:r w:rsidRPr="006E1B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 xml:space="preserve">Формирование архивных фондов в сфере </w:t>
      </w:r>
      <w:r w:rsidRPr="00625CCF">
        <w:rPr>
          <w:sz w:val="28"/>
          <w:szCs w:val="28"/>
        </w:rPr>
        <w:t>культуры и</w:t>
      </w:r>
      <w:r>
        <w:rPr>
          <w:sz w:val="28"/>
          <w:szCs w:val="28"/>
        </w:rPr>
        <w:t xml:space="preserve"> национальной политики</w:t>
      </w:r>
      <w:r w:rsidRPr="006E1B0B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2.3.3</w:t>
      </w:r>
      <w:r>
        <w:rPr>
          <w:sz w:val="28"/>
          <w:szCs w:val="28"/>
        </w:rPr>
        <w:t>6</w:t>
      </w:r>
      <w:r w:rsidRPr="006E1B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 xml:space="preserve">Информирование населения о деятельности </w:t>
      </w:r>
      <w:r>
        <w:rPr>
          <w:sz w:val="28"/>
          <w:szCs w:val="28"/>
        </w:rPr>
        <w:t>Управления</w:t>
      </w:r>
      <w:r w:rsidRPr="006E1B0B">
        <w:rPr>
          <w:sz w:val="28"/>
          <w:szCs w:val="28"/>
        </w:rPr>
        <w:t>.</w:t>
      </w:r>
    </w:p>
    <w:p w:rsidR="00B215A3" w:rsidRPr="00894BBA" w:rsidRDefault="00B215A3" w:rsidP="000E427D">
      <w:pPr>
        <w:ind w:firstLine="720"/>
        <w:jc w:val="both"/>
        <w:rPr>
          <w:sz w:val="28"/>
          <w:szCs w:val="28"/>
        </w:rPr>
      </w:pPr>
      <w:r w:rsidRPr="00894BBA">
        <w:rPr>
          <w:sz w:val="28"/>
          <w:szCs w:val="28"/>
        </w:rPr>
        <w:t>2.3.3</w:t>
      </w:r>
      <w:r>
        <w:rPr>
          <w:sz w:val="28"/>
          <w:szCs w:val="28"/>
        </w:rPr>
        <w:t>7</w:t>
      </w:r>
      <w:r w:rsidRPr="00894B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4BBA">
        <w:rPr>
          <w:sz w:val="28"/>
          <w:szCs w:val="28"/>
        </w:rPr>
        <w:t xml:space="preserve">Предоставление </w:t>
      </w:r>
      <w:r w:rsidRPr="00693BF1">
        <w:rPr>
          <w:sz w:val="28"/>
          <w:szCs w:val="28"/>
        </w:rPr>
        <w:t>обслуживаемым</w:t>
      </w:r>
      <w:r>
        <w:rPr>
          <w:sz w:val="28"/>
          <w:szCs w:val="28"/>
        </w:rPr>
        <w:t xml:space="preserve"> подведомственных учреждений Управления</w:t>
      </w:r>
      <w:r w:rsidRPr="00894BBA">
        <w:rPr>
          <w:sz w:val="28"/>
          <w:szCs w:val="28"/>
        </w:rPr>
        <w:t xml:space="preserve"> полной и достоверной информации о результатах исполнения смет доходов и расходов, необходимой для оперативного руководства и </w:t>
      </w:r>
      <w:r w:rsidRPr="00693BF1">
        <w:rPr>
          <w:sz w:val="28"/>
          <w:szCs w:val="28"/>
        </w:rPr>
        <w:t>управления.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Виды деятельности централизованной бухгалтерии: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2.4.1.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>Открытие и ведение лицевых счетов;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2.4.2.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Ведение бюджетного учета операций на лицевых счетах и предоставление информации о лицевых счетах;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2.4.3.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>Составление смет расходов и доходов и планов финансово-хозяйственной деятельности;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2.4.4.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>Подготовка исходных данных для составления проектов перспективных, годовых и оперативных планов финансово-хозяйственной деятельности;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2.4.5.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>Осуществление функции муниципального заказчика при размещении заказов на поставки товаров, выполнение работ, оказание услуг для муниципальных нужд: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>размещение заказов на поставку товаров, выполнение работ, оказание услуг за счет бюджетных средств, в соответствии с законодательством Российской Федерации;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>заключение муниципальных контрактов либо иных гражданско-правовых договоров в случаях, предусмотренных законодательством Российской Федерации.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2.4.6.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 xml:space="preserve">Подготовка проектов муниципальных контрактов, договоров с физическими, юридическими лицами и индивидуальными предпринимателями в </w:t>
      </w:r>
      <w:r w:rsidRPr="00725526">
        <w:rPr>
          <w:sz w:val="28"/>
          <w:szCs w:val="28"/>
        </w:rPr>
        <w:t xml:space="preserve">пределах лимитов бюджетных обязательств, </w:t>
      </w:r>
      <w:r w:rsidRPr="00900841">
        <w:rPr>
          <w:sz w:val="28"/>
          <w:szCs w:val="28"/>
        </w:rPr>
        <w:t>доведенных до получателей бюджетных средств.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2.4.7.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>Обеспечение соответствия заключаемых договоров и муниципальных контрактов объемам ассигнований, предусмотренных сметой доходов и расходов и планом финансово-хозяйственной деятельности или лимитами бюджетных обязательств при казначейском обслуживании получателей через лицевые счета.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2.4.8.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>Обеспечение контроля за правильным и экономным расходованием средств в соответствии с целевым назначением по утвержденным сметам доходов и расходов и планом финансово-хозяйственной деятельности по бюджетным средствам и средствам, полученным от приносящей доход деятельности, с учетом внесенных в них в установленном порядке изменений;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2.4.9.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>Начисление и выплата в установленные сроки заработной платы работникам;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2.4.10.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>Своевременное проведение расчетов с организациями и отдельными физическими лицами;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2.4.11.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>Ведение учета доходов и расходов по средствам, полученным от приносящей доход деятельности;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2.4.12.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>Организация и проведение инвентаризации имущества и финансовых обязательств, своевременное и правильное определение результатов инвентаризации и отражение их в учете;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2.4.13.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>Осуществление экономического анализа хозяйственной деятельности и разработка мер по обеспечению режима экономии;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2.4.14.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>Составление и представление в установленном порядке и в установленные сроки необходимой бухгалтерск</w:t>
      </w:r>
      <w:r>
        <w:rPr>
          <w:sz w:val="28"/>
          <w:szCs w:val="28"/>
        </w:rPr>
        <w:t>ой, налоговой, статистической</w:t>
      </w:r>
      <w:r w:rsidRPr="00693B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>отчетности в соответствии с требованиями действующего законодательства.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 xml:space="preserve">Управление вправе осуществлять контроль за деятельностью </w:t>
      </w:r>
      <w:r>
        <w:rPr>
          <w:sz w:val="28"/>
          <w:szCs w:val="28"/>
        </w:rPr>
        <w:t>подведомственных учреждений Управления</w:t>
      </w:r>
      <w:r w:rsidRPr="006E1B0B">
        <w:rPr>
          <w:sz w:val="28"/>
          <w:szCs w:val="28"/>
        </w:rPr>
        <w:t xml:space="preserve"> в иных случаях в соответствии с федеральным законодательством Кемеровской области, нормативными правовыми актами органов местного самоуправления муниципального района, настоящим Положением</w:t>
      </w:r>
      <w:r>
        <w:rPr>
          <w:sz w:val="28"/>
          <w:szCs w:val="28"/>
        </w:rPr>
        <w:t>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</w:p>
    <w:p w:rsidR="00B215A3" w:rsidRPr="006E1B0B" w:rsidRDefault="00B215A3" w:rsidP="000E427D">
      <w:pPr>
        <w:jc w:val="center"/>
        <w:rPr>
          <w:sz w:val="28"/>
          <w:szCs w:val="28"/>
        </w:rPr>
      </w:pPr>
      <w:r w:rsidRPr="006E1B0B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ИМУЩЕСТВО И ФИНАНСОВЫЕ ОСНОВЫ ДЕЯТЕЛЬНОСТИ УПРАВЛЕНИЯ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Управление для осуществления возложенных на него полномочий в установленном порядке наделяется финансовыми средствами и имуществом.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Имущество Управления является муниципальной собственностью Таштагольского муниципального района и может быть использовано только для осуществления целей деятельности Управления.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Имущество Управления закрепляется за ним на праве оперативного управления. Право оперативного управления имуществом возникает с момента фактической передачи имущества, оформленной соответствующим актом приема-передачи.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Земельный участок, необходимый для выполнения Управлением своих  задач, предоставляется ему на праве постоянного (бессрочного) пользования.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Управление владеет, пользуется, распоряжается закрепленным за ним имуществом в соответствии с его назначением, задачами деятельности и в порядке, установленном действующим законодательством Российской Федерации.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Управление не вправе отчуждать либо иным способом распоряжаться имуществом без согласия собственника имущества. 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В отношении закрепленного имущества Управление обязано: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эффективно использовать имущество;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осуществлять капитальный и текущий ремонт имущества с возможным его улучшением в пределах выделенного финансирования;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осуществлять амортизацию и восстановление изнашиваемой части имущества.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Источниками формирования имущества Управления являются: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имущество, закрепленное за ним на праве оперативного управления;</w:t>
      </w:r>
    </w:p>
    <w:p w:rsidR="00B215A3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добровольные имущественные взносы и пожертвования;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894BB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94BBA">
        <w:rPr>
          <w:sz w:val="28"/>
          <w:szCs w:val="28"/>
        </w:rPr>
        <w:t>иные источники, не запрещенные действующим законодательством</w:t>
      </w:r>
      <w:r w:rsidRPr="0061210F">
        <w:rPr>
          <w:sz w:val="28"/>
          <w:szCs w:val="28"/>
        </w:rPr>
        <w:t>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Управление в праве  в установленном порядке сдавать в аренду, передавать во временное  пользование, закрепленное за ним имущество, за исключением недвижимого имущества и транспортных средств.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 xml:space="preserve">Недвижимое имущество, транспортные средства могут быть сданы в аренду, переданы во временное пользование только по согласованию с Комитетом по управлению муниципальным имуществом Таштагольского </w:t>
      </w:r>
      <w:r w:rsidRPr="00894BB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>района.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Управление осуществляет операции с бюджетными средствами через лицевые счета, открытые ему в соответствии с действующим законодательством.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3.9.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Финансовое обеспечение деятельности Управления осуществляется за счет средств </w:t>
      </w:r>
      <w:r w:rsidRPr="008B47F3">
        <w:rPr>
          <w:sz w:val="28"/>
          <w:szCs w:val="28"/>
        </w:rPr>
        <w:t>районного бюджета</w:t>
      </w:r>
      <w:r w:rsidRPr="006E1B0B">
        <w:rPr>
          <w:sz w:val="28"/>
          <w:szCs w:val="28"/>
        </w:rPr>
        <w:t xml:space="preserve"> и на основании бюджетной сметы.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3.10.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Контроль за использованием по назначению и сохранность имущества, закрепленного за Управлением на праве оперативного </w:t>
      </w:r>
      <w:r w:rsidRPr="00693BF1">
        <w:rPr>
          <w:sz w:val="28"/>
          <w:szCs w:val="28"/>
        </w:rPr>
        <w:t xml:space="preserve">управления, осуществляет </w:t>
      </w:r>
      <w:r>
        <w:rPr>
          <w:sz w:val="28"/>
          <w:szCs w:val="28"/>
        </w:rPr>
        <w:t>Комитет по управлению муниципальным имуществом Таштагольского муниципального района</w:t>
      </w:r>
      <w:r w:rsidRPr="006E1B0B">
        <w:rPr>
          <w:sz w:val="28"/>
          <w:szCs w:val="28"/>
        </w:rPr>
        <w:t>, в порядке, установленном действующим законодательством.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3.11.</w:t>
      </w:r>
      <w:r>
        <w:rPr>
          <w:sz w:val="28"/>
          <w:szCs w:val="28"/>
        </w:rPr>
        <w:tab/>
        <w:t>Управление осуществляет оплату муниципальных контрактов, иных договоров и оплату труда работников в пределах доведенных Управлению лимитов бюджетных обязательств и с учетом принятых и неисполненных обязательств.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 xml:space="preserve">В случае уменьшения </w:t>
      </w:r>
      <w:r w:rsidRPr="0054611C">
        <w:rPr>
          <w:sz w:val="28"/>
          <w:szCs w:val="28"/>
        </w:rPr>
        <w:t>казенному учреждению</w:t>
      </w:r>
      <w:r w:rsidRPr="00693BF1">
        <w:rPr>
          <w:sz w:val="28"/>
          <w:szCs w:val="28"/>
        </w:rPr>
        <w:t>,</w:t>
      </w:r>
      <w:r w:rsidRPr="006E1B0B">
        <w:rPr>
          <w:sz w:val="28"/>
          <w:szCs w:val="28"/>
        </w:rPr>
        <w:t xml:space="preserve"> как получателю бюджетных средств</w:t>
      </w:r>
      <w:r w:rsidRPr="00693BF1">
        <w:rPr>
          <w:sz w:val="28"/>
          <w:szCs w:val="28"/>
        </w:rPr>
        <w:t>,</w:t>
      </w:r>
      <w:r w:rsidRPr="006E1B0B">
        <w:rPr>
          <w:sz w:val="28"/>
          <w:szCs w:val="28"/>
        </w:rPr>
        <w:t xml:space="preserve"> главным распорядителем </w:t>
      </w:r>
      <w:r w:rsidRPr="0054611C">
        <w:rPr>
          <w:sz w:val="28"/>
          <w:szCs w:val="28"/>
        </w:rPr>
        <w:t>(распорядителем)</w:t>
      </w:r>
      <w:r w:rsidRPr="006E1B0B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>,</w:t>
      </w:r>
      <w:r w:rsidRPr="006E1B0B">
        <w:rPr>
          <w:sz w:val="28"/>
          <w:szCs w:val="28"/>
        </w:rPr>
        <w:t xml:space="preserve"> ранее доведенных лимитов бюджетных обязательств, приводящего к невозможности исполнения </w:t>
      </w:r>
      <w:r w:rsidRPr="0054611C">
        <w:rPr>
          <w:sz w:val="28"/>
          <w:szCs w:val="28"/>
        </w:rPr>
        <w:t>казенным учреждением</w:t>
      </w:r>
      <w:r w:rsidRPr="006E1B0B">
        <w:rPr>
          <w:sz w:val="28"/>
          <w:szCs w:val="28"/>
        </w:rPr>
        <w:t xml:space="preserve"> бюджетных обязательств, вытекающих из заключенных им муниципальных контрактов, иных договоров, казенное учреждение должно обеспечить согласование в соответствии с законодательством Российской Федерации о размещении заказов для </w:t>
      </w:r>
      <w:r w:rsidRPr="0054611C">
        <w:rPr>
          <w:sz w:val="28"/>
          <w:szCs w:val="28"/>
        </w:rPr>
        <w:t>государственных</w:t>
      </w:r>
      <w:r w:rsidRPr="006E1B0B">
        <w:rPr>
          <w:sz w:val="28"/>
          <w:szCs w:val="28"/>
        </w:rPr>
        <w:t xml:space="preserve"> и муниципальных нужд новых условий по цене или количеству товаров, работ, услуг муниципальных контрактов, иных договоров.</w:t>
      </w:r>
    </w:p>
    <w:p w:rsidR="00B215A3" w:rsidRDefault="00B215A3" w:rsidP="000E427D">
      <w:pPr>
        <w:jc w:val="center"/>
        <w:rPr>
          <w:sz w:val="28"/>
          <w:szCs w:val="28"/>
        </w:rPr>
      </w:pPr>
    </w:p>
    <w:p w:rsidR="00B215A3" w:rsidRDefault="00B215A3" w:rsidP="000E427D">
      <w:pPr>
        <w:ind w:firstLine="454"/>
        <w:jc w:val="center"/>
        <w:rPr>
          <w:sz w:val="28"/>
          <w:szCs w:val="28"/>
        </w:rPr>
      </w:pPr>
      <w:r w:rsidRPr="006E1B0B">
        <w:rPr>
          <w:sz w:val="28"/>
          <w:szCs w:val="28"/>
        </w:rPr>
        <w:t>4. ОРГАНИЗАЦИОННЫЕ ОСНОВЫ ДЕЯТЕЛЬНОСТИ УПРАВЛЕНИЯ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Управление  возглавляет начальник, осуществляющий руководство Управлением на основе единоначалия и отвечающий за реализацию возложенных на Управление задач и полномочий.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>Начальник Управления вправе иметь в структуре Управления заместителя. Во всех случаях, когда начальник Управления не может исполнять свои обязанности, их временно на основании приказа начальника Управления исполняет его заместитель, либо иной работник Управления.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4.1.2.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 xml:space="preserve">Начальник Управления, заместитель начальника Управления, являются муниципальными служащими. 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4.1.3.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>В своей деятельности начальник подотчетен Главе Таштагольского</w:t>
      </w:r>
      <w:r>
        <w:rPr>
          <w:sz w:val="28"/>
          <w:szCs w:val="28"/>
        </w:rPr>
        <w:t xml:space="preserve"> </w:t>
      </w:r>
      <w:r w:rsidRPr="00894BBA">
        <w:rPr>
          <w:sz w:val="28"/>
          <w:szCs w:val="28"/>
        </w:rPr>
        <w:t>муниципального</w:t>
      </w:r>
      <w:r w:rsidRPr="006E1B0B">
        <w:rPr>
          <w:sz w:val="28"/>
          <w:szCs w:val="28"/>
        </w:rPr>
        <w:t xml:space="preserve"> района, а также заместителю Главы Таштагольского</w:t>
      </w:r>
      <w:r>
        <w:rPr>
          <w:sz w:val="28"/>
          <w:szCs w:val="28"/>
        </w:rPr>
        <w:t xml:space="preserve"> </w:t>
      </w:r>
      <w:r w:rsidRPr="00894BBA">
        <w:rPr>
          <w:sz w:val="28"/>
          <w:szCs w:val="28"/>
        </w:rPr>
        <w:t>муниципального</w:t>
      </w:r>
      <w:r w:rsidRPr="006E1B0B">
        <w:rPr>
          <w:sz w:val="28"/>
          <w:szCs w:val="28"/>
        </w:rPr>
        <w:t xml:space="preserve"> района, на которого на территории муниципального района возложены координация и регулирование вопросов в сфере обеспечения условий для развития культуры</w:t>
      </w:r>
      <w:r>
        <w:rPr>
          <w:sz w:val="28"/>
          <w:szCs w:val="28"/>
        </w:rPr>
        <w:t>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4.1.4.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>Начальник Управления назначается и освобождается от должности Главой Таштагольского</w:t>
      </w:r>
      <w:r>
        <w:rPr>
          <w:sz w:val="28"/>
          <w:szCs w:val="28"/>
        </w:rPr>
        <w:t xml:space="preserve"> </w:t>
      </w:r>
      <w:r w:rsidRPr="00894BBA">
        <w:rPr>
          <w:sz w:val="28"/>
          <w:szCs w:val="28"/>
        </w:rPr>
        <w:t>муниципального</w:t>
      </w:r>
      <w:r w:rsidRPr="006E1B0B">
        <w:rPr>
          <w:sz w:val="28"/>
          <w:szCs w:val="28"/>
        </w:rPr>
        <w:t xml:space="preserve"> района в порядке</w:t>
      </w:r>
      <w:r w:rsidRPr="00053103">
        <w:rPr>
          <w:sz w:val="28"/>
          <w:szCs w:val="28"/>
        </w:rPr>
        <w:t>,</w:t>
      </w:r>
      <w:r w:rsidRPr="006E1B0B">
        <w:rPr>
          <w:sz w:val="28"/>
          <w:szCs w:val="28"/>
        </w:rPr>
        <w:t xml:space="preserve"> действующим законодательством.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4.1.5.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>На должность начальника Управления назначаются лица, имеющие высшее образование и стаж работы не менее пяти лет.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4.1.6.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 xml:space="preserve">После назначения начальника Управления на должность </w:t>
      </w:r>
      <w:r w:rsidRPr="00894BBA">
        <w:rPr>
          <w:sz w:val="28"/>
          <w:szCs w:val="28"/>
        </w:rPr>
        <w:t>Г</w:t>
      </w:r>
      <w:r w:rsidRPr="006E1B0B">
        <w:rPr>
          <w:sz w:val="28"/>
          <w:szCs w:val="28"/>
        </w:rPr>
        <w:t>лава Таштагольского</w:t>
      </w:r>
      <w:r>
        <w:rPr>
          <w:sz w:val="28"/>
          <w:szCs w:val="28"/>
        </w:rPr>
        <w:t xml:space="preserve"> </w:t>
      </w:r>
      <w:r w:rsidRPr="00894BB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>района заключает с начальником Управления трудовой договор (контракт), который может заключаться по соглашению сторон на определенный срок.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4.1.7.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 xml:space="preserve">Начальник Управления издает и подписывает приказы по вопросам, отнесенным к </w:t>
      </w:r>
      <w:r w:rsidRPr="003F1072">
        <w:rPr>
          <w:sz w:val="28"/>
          <w:szCs w:val="28"/>
        </w:rPr>
        <w:t>полномочиям Управления</w:t>
      </w:r>
      <w:r w:rsidRPr="006E1B0B">
        <w:rPr>
          <w:sz w:val="28"/>
          <w:szCs w:val="28"/>
        </w:rPr>
        <w:t xml:space="preserve">, а также по вопросам организации </w:t>
      </w:r>
      <w:r w:rsidRPr="003F1072">
        <w:rPr>
          <w:sz w:val="28"/>
          <w:szCs w:val="28"/>
        </w:rPr>
        <w:t>деятельности Управления</w:t>
      </w:r>
      <w:r w:rsidRPr="006E1B0B">
        <w:rPr>
          <w:sz w:val="28"/>
          <w:szCs w:val="28"/>
        </w:rPr>
        <w:t>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Начальник Управления в соответствии с действующим законодательством и муниципальными правовыми актами, устанавливающими систему оплаты труда работников </w:t>
      </w:r>
      <w:r>
        <w:rPr>
          <w:sz w:val="28"/>
          <w:szCs w:val="28"/>
        </w:rPr>
        <w:t>подведомственных учреждений Управления, разрабатывает и вносит</w:t>
      </w:r>
      <w:r w:rsidRPr="006E1B0B">
        <w:rPr>
          <w:sz w:val="28"/>
          <w:szCs w:val="28"/>
        </w:rPr>
        <w:t xml:space="preserve"> на утверждение Главе Таштагольского </w:t>
      </w:r>
      <w:r w:rsidRPr="00894BB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>района условия оплаты труда работников Управления (размеры окладов, надбавок и доплат  к должностным окладам).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В пределах полномочий Управления начальник Управления координирует и регулирует деятельность руководителей </w:t>
      </w:r>
      <w:r>
        <w:rPr>
          <w:sz w:val="28"/>
          <w:szCs w:val="28"/>
        </w:rPr>
        <w:t>подведомственных учреждений Управления</w:t>
      </w:r>
      <w:r w:rsidRPr="006E1B0B">
        <w:rPr>
          <w:sz w:val="28"/>
          <w:szCs w:val="28"/>
        </w:rPr>
        <w:t>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Начальник Управления вносит Главе Таштагольского</w:t>
      </w:r>
      <w:r>
        <w:rPr>
          <w:sz w:val="28"/>
          <w:szCs w:val="28"/>
        </w:rPr>
        <w:t xml:space="preserve"> </w:t>
      </w:r>
      <w:r w:rsidRPr="00894BB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 xml:space="preserve">района на согласование кандидатуры на должности руководителей </w:t>
      </w:r>
      <w:r>
        <w:rPr>
          <w:sz w:val="28"/>
          <w:szCs w:val="28"/>
        </w:rPr>
        <w:t>подведомственных учреждений Управления</w:t>
      </w:r>
      <w:r w:rsidRPr="006E1B0B">
        <w:rPr>
          <w:sz w:val="28"/>
          <w:szCs w:val="28"/>
        </w:rPr>
        <w:t xml:space="preserve">, назначает и освобождает от должности руководителей подведомственных учреждений в </w:t>
      </w:r>
      <w:r w:rsidRPr="00693BF1">
        <w:rPr>
          <w:sz w:val="28"/>
          <w:szCs w:val="28"/>
        </w:rPr>
        <w:t>порядке, установленном действующим законодательством.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Начальник Управления вправе вносить предложения руководителям </w:t>
      </w:r>
      <w:r>
        <w:rPr>
          <w:sz w:val="28"/>
          <w:szCs w:val="28"/>
        </w:rPr>
        <w:t>подведомственных учреждений Управления</w:t>
      </w:r>
      <w:r w:rsidRPr="006E1B0B">
        <w:rPr>
          <w:sz w:val="28"/>
          <w:szCs w:val="28"/>
        </w:rPr>
        <w:t xml:space="preserve"> о применении мер поощрения либо мер дисциплинарного взыскания к работникам </w:t>
      </w:r>
      <w:r>
        <w:rPr>
          <w:sz w:val="28"/>
          <w:szCs w:val="28"/>
        </w:rPr>
        <w:t>подведомственных учреждений Управления</w:t>
      </w:r>
      <w:r w:rsidRPr="006E1B0B">
        <w:rPr>
          <w:sz w:val="28"/>
          <w:szCs w:val="28"/>
        </w:rPr>
        <w:t>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Начальник Управления вносит Главе Таштагольского</w:t>
      </w:r>
      <w:r>
        <w:rPr>
          <w:sz w:val="28"/>
          <w:szCs w:val="28"/>
        </w:rPr>
        <w:t xml:space="preserve"> </w:t>
      </w:r>
      <w:r w:rsidRPr="00894BBA">
        <w:rPr>
          <w:sz w:val="28"/>
          <w:szCs w:val="28"/>
        </w:rPr>
        <w:t>муниципального</w:t>
      </w:r>
      <w:r w:rsidRPr="006E1B0B">
        <w:rPr>
          <w:sz w:val="28"/>
          <w:szCs w:val="28"/>
        </w:rPr>
        <w:t xml:space="preserve"> района предложения об учреждении, реорганизации, ликвидации, </w:t>
      </w:r>
      <w:r>
        <w:rPr>
          <w:sz w:val="28"/>
          <w:szCs w:val="28"/>
        </w:rPr>
        <w:t>подведомственных учреждений Управления</w:t>
      </w:r>
      <w:r w:rsidRPr="006E1B0B">
        <w:rPr>
          <w:sz w:val="28"/>
          <w:szCs w:val="28"/>
        </w:rPr>
        <w:t>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4.7.Начальник без доверенности: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4.7.1.</w:t>
      </w:r>
      <w:r>
        <w:rPr>
          <w:sz w:val="28"/>
          <w:szCs w:val="28"/>
        </w:rPr>
        <w:tab/>
        <w:t xml:space="preserve"> П</w:t>
      </w:r>
      <w:r w:rsidRPr="006E1B0B">
        <w:rPr>
          <w:sz w:val="28"/>
          <w:szCs w:val="28"/>
        </w:rPr>
        <w:t>редставляет интересы Управления по всем вопросам, отнесенным к полномочиям во всех государственных органах, в том числе в суде общей юрисдикции, арбитражном суде, а также органах местного са</w:t>
      </w:r>
      <w:r>
        <w:rPr>
          <w:sz w:val="28"/>
          <w:szCs w:val="28"/>
        </w:rPr>
        <w:t>мо</w:t>
      </w:r>
      <w:bookmarkStart w:id="0" w:name="_GoBack"/>
      <w:bookmarkEnd w:id="0"/>
      <w:r>
        <w:rPr>
          <w:sz w:val="28"/>
          <w:szCs w:val="28"/>
        </w:rPr>
        <w:t>управления, иных организациях;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4.7.2.</w:t>
      </w:r>
      <w:r>
        <w:rPr>
          <w:sz w:val="28"/>
          <w:szCs w:val="28"/>
        </w:rPr>
        <w:t xml:space="preserve"> У</w:t>
      </w:r>
      <w:r w:rsidRPr="006E1B0B">
        <w:rPr>
          <w:sz w:val="28"/>
          <w:szCs w:val="28"/>
        </w:rPr>
        <w:t>тверждает бюджетные сметы, подписывает финансовые документы от имени Управления, открывает лицевой счет в органах казначейства,  иные счета, со</w:t>
      </w:r>
      <w:r>
        <w:rPr>
          <w:sz w:val="28"/>
          <w:szCs w:val="28"/>
        </w:rPr>
        <w:t>вершает банковские операции;</w:t>
      </w:r>
    </w:p>
    <w:p w:rsidR="00B215A3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4.7.3.</w:t>
      </w:r>
      <w:r>
        <w:rPr>
          <w:sz w:val="28"/>
          <w:szCs w:val="28"/>
        </w:rPr>
        <w:tab/>
        <w:t xml:space="preserve"> Р</w:t>
      </w:r>
      <w:r w:rsidRPr="006E1B0B">
        <w:rPr>
          <w:sz w:val="28"/>
          <w:szCs w:val="28"/>
        </w:rPr>
        <w:t>аспоряжается</w:t>
      </w:r>
      <w:r>
        <w:rPr>
          <w:sz w:val="28"/>
          <w:szCs w:val="28"/>
        </w:rPr>
        <w:t xml:space="preserve"> денежными средствами в</w:t>
      </w:r>
      <w:r w:rsidRPr="006E1B0B">
        <w:rPr>
          <w:sz w:val="28"/>
          <w:szCs w:val="28"/>
        </w:rPr>
        <w:t xml:space="preserve"> соответствии с бюджетной сметой</w:t>
      </w:r>
      <w:r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4.7.4.</w:t>
      </w:r>
      <w:r>
        <w:rPr>
          <w:sz w:val="28"/>
          <w:szCs w:val="28"/>
        </w:rPr>
        <w:tab/>
        <w:t xml:space="preserve"> Ф</w:t>
      </w:r>
      <w:r w:rsidRPr="004A5E34">
        <w:rPr>
          <w:sz w:val="28"/>
          <w:szCs w:val="28"/>
        </w:rPr>
        <w:t xml:space="preserve">ормирует и утверждает муниципальное задание для </w:t>
      </w:r>
      <w:r>
        <w:rPr>
          <w:sz w:val="28"/>
          <w:szCs w:val="28"/>
        </w:rPr>
        <w:t>подведомственных учреждений Управления</w:t>
      </w:r>
      <w:r w:rsidRPr="004A5E34">
        <w:rPr>
          <w:sz w:val="28"/>
          <w:szCs w:val="28"/>
        </w:rPr>
        <w:t xml:space="preserve"> в соответствии с предусмотренными Положением основными видами деятельности</w:t>
      </w:r>
      <w:r w:rsidRPr="002359D8"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4.7.</w:t>
      </w:r>
      <w:r>
        <w:rPr>
          <w:sz w:val="28"/>
          <w:szCs w:val="28"/>
        </w:rPr>
        <w:t>5</w:t>
      </w:r>
      <w:r w:rsidRPr="006E1B0B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З</w:t>
      </w:r>
      <w:r w:rsidRPr="006E1B0B">
        <w:rPr>
          <w:sz w:val="28"/>
          <w:szCs w:val="28"/>
        </w:rPr>
        <w:t>аключает и подписывает</w:t>
      </w:r>
      <w:r>
        <w:rPr>
          <w:sz w:val="28"/>
          <w:szCs w:val="28"/>
        </w:rPr>
        <w:t xml:space="preserve"> о</w:t>
      </w:r>
      <w:r w:rsidRPr="006E1B0B">
        <w:rPr>
          <w:sz w:val="28"/>
          <w:szCs w:val="28"/>
        </w:rPr>
        <w:t>т имени Управления муниципальные контракты и ин</w:t>
      </w:r>
      <w:r>
        <w:rPr>
          <w:sz w:val="28"/>
          <w:szCs w:val="28"/>
        </w:rPr>
        <w:t xml:space="preserve">ые гражданско-правовые договоры </w:t>
      </w:r>
      <w:r w:rsidRPr="006E1B0B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4.7.</w:t>
      </w:r>
      <w:r>
        <w:rPr>
          <w:sz w:val="28"/>
          <w:szCs w:val="28"/>
        </w:rPr>
        <w:t>6</w:t>
      </w:r>
      <w:r w:rsidRPr="006E1B0B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О</w:t>
      </w:r>
      <w:r w:rsidRPr="006E1B0B">
        <w:rPr>
          <w:sz w:val="28"/>
          <w:szCs w:val="28"/>
        </w:rPr>
        <w:t xml:space="preserve">существляет контроль за выполнением </w:t>
      </w:r>
      <w:r>
        <w:rPr>
          <w:sz w:val="28"/>
          <w:szCs w:val="28"/>
        </w:rPr>
        <w:t>подведомственными учреждениями Управления</w:t>
      </w:r>
      <w:r w:rsidRPr="006E1B0B">
        <w:rPr>
          <w:sz w:val="28"/>
          <w:szCs w:val="28"/>
        </w:rPr>
        <w:t xml:space="preserve"> законодательных и иных правовых актов органов государственной власти </w:t>
      </w:r>
      <w:r>
        <w:rPr>
          <w:sz w:val="28"/>
          <w:szCs w:val="28"/>
        </w:rPr>
        <w:t>Р</w:t>
      </w:r>
      <w:r w:rsidRPr="006E1B0B">
        <w:rPr>
          <w:sz w:val="28"/>
          <w:szCs w:val="28"/>
        </w:rPr>
        <w:t>оссийской Федерации и Кемеровской области, а также муниципальных правовых актов, изданных по вопросам ра</w:t>
      </w:r>
      <w:r>
        <w:rPr>
          <w:sz w:val="28"/>
          <w:szCs w:val="28"/>
        </w:rPr>
        <w:t>звития культуры;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4.7.</w:t>
      </w:r>
      <w:r>
        <w:rPr>
          <w:sz w:val="28"/>
          <w:szCs w:val="28"/>
        </w:rPr>
        <w:t>7</w:t>
      </w:r>
      <w:r w:rsidRPr="006E1B0B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В</w:t>
      </w:r>
      <w:r w:rsidRPr="006E1B0B">
        <w:rPr>
          <w:sz w:val="28"/>
          <w:szCs w:val="28"/>
        </w:rPr>
        <w:t>едет прием граждан, организует и контролирует рассмотрение предложений, жалоб, заявлений</w:t>
      </w:r>
      <w:r>
        <w:rPr>
          <w:sz w:val="28"/>
          <w:szCs w:val="28"/>
        </w:rPr>
        <w:t>;</w:t>
      </w:r>
    </w:p>
    <w:p w:rsidR="00B215A3" w:rsidRPr="006E1B0B" w:rsidRDefault="00B215A3" w:rsidP="000E427D">
      <w:pPr>
        <w:ind w:firstLine="708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4.7.</w:t>
      </w:r>
      <w:r>
        <w:rPr>
          <w:sz w:val="28"/>
          <w:szCs w:val="28"/>
        </w:rPr>
        <w:t>8</w:t>
      </w:r>
      <w:r w:rsidRPr="006E1B0B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Pr="00894BBA">
        <w:rPr>
          <w:sz w:val="28"/>
          <w:szCs w:val="28"/>
        </w:rPr>
        <w:t>О</w:t>
      </w:r>
      <w:r w:rsidRPr="006E1B0B">
        <w:rPr>
          <w:sz w:val="28"/>
          <w:szCs w:val="28"/>
        </w:rPr>
        <w:t xml:space="preserve">существляет финансовое обеспечение деятельности </w:t>
      </w:r>
      <w:r>
        <w:rPr>
          <w:sz w:val="28"/>
          <w:szCs w:val="28"/>
        </w:rPr>
        <w:t>подведомственных учреждений Управления</w:t>
      </w:r>
      <w:r w:rsidRPr="006E1B0B">
        <w:rPr>
          <w:sz w:val="28"/>
          <w:szCs w:val="28"/>
        </w:rPr>
        <w:t xml:space="preserve">, в том числе выполнение </w:t>
      </w:r>
      <w:r w:rsidRPr="003F1072">
        <w:rPr>
          <w:sz w:val="28"/>
          <w:szCs w:val="28"/>
        </w:rPr>
        <w:t>муниципального задания в случае его утверждения;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4.7.</w:t>
      </w:r>
      <w:r>
        <w:rPr>
          <w:sz w:val="28"/>
          <w:szCs w:val="28"/>
        </w:rPr>
        <w:t>9</w:t>
      </w:r>
      <w:r w:rsidRPr="006E1B0B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О</w:t>
      </w:r>
      <w:r w:rsidRPr="006E1B0B">
        <w:rPr>
          <w:sz w:val="28"/>
          <w:szCs w:val="28"/>
        </w:rPr>
        <w:t xml:space="preserve">пределяет порядок составления и утверждения отчета о результатах деятельности </w:t>
      </w:r>
      <w:r>
        <w:rPr>
          <w:sz w:val="28"/>
          <w:szCs w:val="28"/>
        </w:rPr>
        <w:t>Управления</w:t>
      </w:r>
      <w:r w:rsidRPr="006E1B0B">
        <w:rPr>
          <w:sz w:val="28"/>
          <w:szCs w:val="28"/>
        </w:rPr>
        <w:t xml:space="preserve"> и об использовании закрепленного за </w:t>
      </w:r>
      <w:r w:rsidRPr="00693BF1">
        <w:rPr>
          <w:sz w:val="28"/>
          <w:szCs w:val="28"/>
        </w:rPr>
        <w:t>ними</w:t>
      </w:r>
      <w:r w:rsidRPr="006E1B0B">
        <w:rPr>
          <w:sz w:val="28"/>
          <w:szCs w:val="28"/>
        </w:rPr>
        <w:t xml:space="preserve">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4.7.</w:t>
      </w:r>
      <w:r>
        <w:rPr>
          <w:sz w:val="28"/>
          <w:szCs w:val="28"/>
        </w:rPr>
        <w:t>10</w:t>
      </w:r>
      <w:r w:rsidRPr="006E1B0B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Pr="006E1B0B">
        <w:rPr>
          <w:sz w:val="28"/>
          <w:szCs w:val="28"/>
        </w:rPr>
        <w:t>станавливает порядок составления, утверждения и ведения бюджетной сметы Управления в соответствии с общими требованиями, установленными Министерством финансов Российской Федерации;</w:t>
      </w:r>
    </w:p>
    <w:p w:rsidR="00B215A3" w:rsidRPr="002359D8" w:rsidRDefault="00B215A3" w:rsidP="000E427D">
      <w:pPr>
        <w:ind w:firstLine="720"/>
        <w:jc w:val="both"/>
        <w:rPr>
          <w:sz w:val="28"/>
          <w:szCs w:val="28"/>
        </w:rPr>
      </w:pPr>
      <w:r w:rsidRPr="002359D8">
        <w:rPr>
          <w:sz w:val="28"/>
          <w:szCs w:val="28"/>
        </w:rPr>
        <w:t>4.7.11.</w:t>
      </w:r>
      <w:r>
        <w:rPr>
          <w:sz w:val="28"/>
          <w:szCs w:val="28"/>
        </w:rPr>
        <w:t xml:space="preserve"> </w:t>
      </w:r>
      <w:r w:rsidRPr="002359D8">
        <w:rPr>
          <w:sz w:val="28"/>
          <w:szCs w:val="28"/>
        </w:rPr>
        <w:t xml:space="preserve">Согласовывает распоряжение недвижимым имуществом </w:t>
      </w:r>
      <w:r>
        <w:rPr>
          <w:sz w:val="28"/>
          <w:szCs w:val="28"/>
        </w:rPr>
        <w:t>Управления</w:t>
      </w:r>
      <w:r w:rsidRPr="002359D8">
        <w:rPr>
          <w:sz w:val="28"/>
          <w:szCs w:val="28"/>
        </w:rPr>
        <w:t>, в том числе передачу его в аренду;</w:t>
      </w:r>
    </w:p>
    <w:p w:rsidR="00B215A3" w:rsidRDefault="00B215A3" w:rsidP="000E427D">
      <w:pPr>
        <w:ind w:firstLine="720"/>
        <w:jc w:val="both"/>
        <w:rPr>
          <w:sz w:val="28"/>
          <w:szCs w:val="28"/>
        </w:rPr>
      </w:pPr>
      <w:r w:rsidRPr="002359D8">
        <w:rPr>
          <w:sz w:val="28"/>
          <w:szCs w:val="28"/>
        </w:rPr>
        <w:t>4.7.12.</w:t>
      </w:r>
      <w:r>
        <w:rPr>
          <w:sz w:val="28"/>
          <w:szCs w:val="28"/>
        </w:rPr>
        <w:t xml:space="preserve"> </w:t>
      </w:r>
      <w:r w:rsidRPr="002359D8">
        <w:rPr>
          <w:sz w:val="28"/>
          <w:szCs w:val="28"/>
        </w:rPr>
        <w:t xml:space="preserve">Согласовывает распоряжение движимым имуществом </w:t>
      </w:r>
      <w:r>
        <w:rPr>
          <w:sz w:val="28"/>
          <w:szCs w:val="28"/>
        </w:rPr>
        <w:t>Управления</w:t>
      </w:r>
      <w:r w:rsidRPr="002359D8">
        <w:rPr>
          <w:sz w:val="28"/>
          <w:szCs w:val="28"/>
        </w:rPr>
        <w:t>;</w:t>
      </w:r>
    </w:p>
    <w:p w:rsidR="00B215A3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4.7.</w:t>
      </w:r>
      <w:r>
        <w:rPr>
          <w:sz w:val="28"/>
          <w:szCs w:val="28"/>
        </w:rPr>
        <w:t>13. О</w:t>
      </w:r>
      <w:r w:rsidRPr="006E1B0B">
        <w:rPr>
          <w:sz w:val="28"/>
          <w:szCs w:val="28"/>
        </w:rPr>
        <w:t xml:space="preserve">существляет иные полномочия в соответствии с законодательными актами Российской Федерации, Кемеровской области, Уставом </w:t>
      </w:r>
      <w:r>
        <w:rPr>
          <w:sz w:val="28"/>
          <w:szCs w:val="28"/>
        </w:rPr>
        <w:t>муниципального образования «Таштагольский</w:t>
      </w:r>
      <w:r w:rsidRPr="006E1B0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 район»</w:t>
      </w:r>
      <w:r w:rsidRPr="006E1B0B">
        <w:rPr>
          <w:sz w:val="28"/>
          <w:szCs w:val="28"/>
        </w:rPr>
        <w:t>, иными правовыми актами Таштагольского муниципального района.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</w:t>
      </w: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894BBA">
        <w:rPr>
          <w:sz w:val="28"/>
          <w:szCs w:val="28"/>
        </w:rPr>
        <w:t>Д</w:t>
      </w:r>
      <w:r w:rsidRPr="006E1B0B">
        <w:rPr>
          <w:sz w:val="28"/>
          <w:szCs w:val="28"/>
        </w:rPr>
        <w:t>ля реализации полномочий Управления</w:t>
      </w:r>
      <w:r w:rsidRPr="00693BF1">
        <w:rPr>
          <w:sz w:val="28"/>
          <w:szCs w:val="28"/>
        </w:rPr>
        <w:t>,</w:t>
      </w:r>
      <w:r w:rsidRPr="006E1B0B">
        <w:rPr>
          <w:sz w:val="28"/>
          <w:szCs w:val="28"/>
        </w:rPr>
        <w:t xml:space="preserve"> при начальнике Управления могут создаваться коллегиальные органы (со</w:t>
      </w:r>
      <w:r>
        <w:rPr>
          <w:sz w:val="28"/>
          <w:szCs w:val="28"/>
        </w:rPr>
        <w:t>веты, рабочие, комиссии и т.п.)</w:t>
      </w:r>
      <w:r w:rsidRPr="00693B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>порядок кото</w:t>
      </w:r>
      <w:r>
        <w:rPr>
          <w:sz w:val="28"/>
          <w:szCs w:val="28"/>
        </w:rPr>
        <w:t>рых определяется н</w:t>
      </w:r>
      <w:r w:rsidRPr="006E1B0B">
        <w:rPr>
          <w:sz w:val="28"/>
          <w:szCs w:val="28"/>
        </w:rPr>
        <w:t>ачальником Управления.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4.9.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Делопроизводство в Управлении ведется в соответствии с утвержденной номенклатурой дел на основании действующих инструкций по делопроизводству.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6E1B0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Указания </w:t>
      </w:r>
      <w:r w:rsidRPr="00894BBA">
        <w:rPr>
          <w:sz w:val="28"/>
          <w:szCs w:val="28"/>
        </w:rPr>
        <w:t>начальника</w:t>
      </w:r>
      <w:r w:rsidRPr="006E1B0B">
        <w:rPr>
          <w:sz w:val="28"/>
          <w:szCs w:val="28"/>
        </w:rPr>
        <w:t xml:space="preserve"> Управления  обязательны для исполнения всеми работниками </w:t>
      </w:r>
      <w:r>
        <w:rPr>
          <w:sz w:val="28"/>
          <w:szCs w:val="28"/>
        </w:rPr>
        <w:t>подведомственных учреждений Управления</w:t>
      </w:r>
      <w:r w:rsidRPr="006E1B0B">
        <w:rPr>
          <w:sz w:val="28"/>
          <w:szCs w:val="28"/>
        </w:rPr>
        <w:t>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</w:p>
    <w:p w:rsidR="00B215A3" w:rsidRPr="006E1B0B" w:rsidRDefault="00B215A3" w:rsidP="000E427D">
      <w:pPr>
        <w:jc w:val="center"/>
        <w:rPr>
          <w:sz w:val="28"/>
          <w:szCs w:val="28"/>
        </w:rPr>
      </w:pPr>
      <w:r w:rsidRPr="006E1B0B">
        <w:rPr>
          <w:sz w:val="28"/>
          <w:szCs w:val="28"/>
        </w:rPr>
        <w:t>5. ПРАВА, ОБЯЗАННОСТИ И ОТВЕТСТВЕННОСТЬ УПРАВЛЕНИЯ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Управление имеет право: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5.1.1.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>Самостоятельно осуществлять функции в соответствии с настоящим Положением - целями и видами деятельности Управления.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5.1.2.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 xml:space="preserve">Создавать представительства и филиалы Управления в соответствии  с целями и видами деятельности </w:t>
      </w:r>
      <w:r>
        <w:rPr>
          <w:sz w:val="28"/>
          <w:szCs w:val="28"/>
        </w:rPr>
        <w:t>Управления</w:t>
      </w:r>
      <w:r w:rsidRPr="006E1B0B">
        <w:rPr>
          <w:sz w:val="28"/>
          <w:szCs w:val="28"/>
        </w:rPr>
        <w:t xml:space="preserve"> в порядке, установленном законодательством Российской Федерации, по согласованию с Учредителем.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5.1.3.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>Совершать иные действия  в соответствии с законодательством и настоящим Положением.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Управление обязано: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5.2.1.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>Осуществлять деятельность в соответствии с целями и видами деятельности Управления, установленными настоящим Положением.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5.2.2.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>Обеспечивать сохранность и эффективное использование муниципального имущества, а также соблюдать установленный законодательством Российской Федерации и настоящим Положением порядок отчуждения и списания пришедшего в негодность имущества, находящегося в Управлении на праве оперативного управления.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5.2.3.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 xml:space="preserve">Своевременно представлять бухгалтерскую и статистическую отчетность, в том числе </w:t>
      </w:r>
      <w:r w:rsidRPr="00693BF1">
        <w:rPr>
          <w:sz w:val="28"/>
          <w:szCs w:val="28"/>
        </w:rPr>
        <w:t>учредителю</w:t>
      </w:r>
      <w:r w:rsidRPr="006E1B0B">
        <w:rPr>
          <w:sz w:val="28"/>
          <w:szCs w:val="28"/>
        </w:rPr>
        <w:t xml:space="preserve"> и уплачивать налоги в порядке и размерах установленных законодательством Российской Федерации.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5.2.4.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>Добросовестно выполнять обязательства в соответствии с заключенными договорами и муниципальными контрактами.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5.2.5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 xml:space="preserve">Обеспечение соблюдения трудовых прав и гарантий работников </w:t>
      </w:r>
      <w:r>
        <w:rPr>
          <w:sz w:val="28"/>
          <w:szCs w:val="28"/>
        </w:rPr>
        <w:t>Управления</w:t>
      </w:r>
      <w:r w:rsidRPr="006E1B0B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5.2.6.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>Составлять отчет о результатах своей деятельности и об использовании закрепленного за ним муниципального имущества в соответствии с общими требованиями, установленными действующим Уставом муниципального образования «Таштагольский муниципальный район»</w:t>
      </w:r>
      <w:r>
        <w:rPr>
          <w:sz w:val="28"/>
          <w:szCs w:val="28"/>
        </w:rPr>
        <w:t>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5.2.7.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>Выполнять иные обязанности, установленные законодательством Российской Федерации и настоящим Положением.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За неисполнение или ненадлежащее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>исполнение своих обязанностей Управление несет ответственность, установленную законодательством Российской Федерации.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</w:p>
    <w:p w:rsidR="00B215A3" w:rsidRPr="006E1B0B" w:rsidRDefault="00B215A3" w:rsidP="000E427D">
      <w:pPr>
        <w:ind w:firstLine="454"/>
        <w:jc w:val="center"/>
        <w:rPr>
          <w:sz w:val="28"/>
          <w:szCs w:val="28"/>
        </w:rPr>
      </w:pPr>
      <w:r w:rsidRPr="006E1B0B">
        <w:rPr>
          <w:sz w:val="28"/>
          <w:szCs w:val="28"/>
        </w:rPr>
        <w:t>6. УЧЕТ, ПЛАНИРОВАНИЕ И ОТЧЕТНОСТЬ УПРАВЛЕНИЯ</w:t>
      </w:r>
    </w:p>
    <w:p w:rsidR="00B215A3" w:rsidRPr="006E1B0B" w:rsidRDefault="00B215A3" w:rsidP="000E427D">
      <w:pPr>
        <w:ind w:left="454" w:firstLine="266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Управление разрабатывает план финансово-хозяйственной деятельности в порядке, установленном Учредителем.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Управление ведет бухгалтерский учет и статистическую отчетность в порядке, установленном законодательством Российской Федерации: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6.2.1.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 xml:space="preserve">Представляет информацию о своей деятельности органам государственной статистики </w:t>
      </w:r>
      <w:r w:rsidRPr="00693BF1">
        <w:rPr>
          <w:sz w:val="28"/>
          <w:szCs w:val="28"/>
        </w:rPr>
        <w:t>и</w:t>
      </w:r>
      <w:r w:rsidRPr="006E1B0B">
        <w:rPr>
          <w:sz w:val="28"/>
          <w:szCs w:val="28"/>
        </w:rPr>
        <w:t xml:space="preserve"> налоговым органам, Учредителю, а также иным лицам в соответствии с законодательством Российской Федерации и настоящим Положением.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6.2.2.</w:t>
      </w:r>
      <w:r>
        <w:rPr>
          <w:sz w:val="28"/>
          <w:szCs w:val="28"/>
        </w:rPr>
        <w:tab/>
        <w:t xml:space="preserve"> </w:t>
      </w:r>
      <w:r w:rsidRPr="006E1B0B">
        <w:rPr>
          <w:sz w:val="28"/>
          <w:szCs w:val="28"/>
        </w:rPr>
        <w:t>Представляет ежеквартально балансовые отчеты и любую необходимую информацию о своей деятельности Учредителю.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6.3.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Контроль за деятельностью Управления и использованием имущества, перед</w:t>
      </w:r>
      <w:r>
        <w:rPr>
          <w:sz w:val="28"/>
          <w:szCs w:val="28"/>
        </w:rPr>
        <w:t>анного в оперативное управление</w:t>
      </w:r>
      <w:r w:rsidRPr="006E1B0B">
        <w:rPr>
          <w:sz w:val="28"/>
          <w:szCs w:val="28"/>
        </w:rPr>
        <w:t xml:space="preserve">, осуществляется Учредителем, </w:t>
      </w:r>
      <w:r w:rsidRPr="00FB0121">
        <w:rPr>
          <w:sz w:val="28"/>
          <w:szCs w:val="28"/>
        </w:rPr>
        <w:t>государственными органами</w:t>
      </w:r>
      <w:r w:rsidRPr="006E1B0B">
        <w:rPr>
          <w:sz w:val="28"/>
          <w:szCs w:val="28"/>
        </w:rPr>
        <w:t>, на которые в соответствии с законодательством Российской Федерации возложены функции учета и контроля за учреждениями.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</w:p>
    <w:p w:rsidR="00B215A3" w:rsidRPr="006715E3" w:rsidRDefault="00B215A3" w:rsidP="000E427D">
      <w:pPr>
        <w:ind w:firstLine="454"/>
        <w:jc w:val="center"/>
        <w:rPr>
          <w:sz w:val="28"/>
          <w:szCs w:val="28"/>
        </w:rPr>
      </w:pPr>
      <w:r w:rsidRPr="006E1B0B">
        <w:rPr>
          <w:sz w:val="28"/>
          <w:szCs w:val="28"/>
        </w:rPr>
        <w:t>7. РЕОРГАНИЗАЦИЯ И ЛИКВИДАЦИЯ УЧРЕЖДЕНИЯ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Управление</w:t>
      </w:r>
      <w:r w:rsidRPr="00693B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>как орган администрации Таштагольского муниципального района, обладающий правами юридического лица, может быть реорганизован в иной орган администрации Таштагольского муниципального района либо ликвидирован по основаниям и в порядке, установленным действующим законодательством.</w:t>
      </w:r>
    </w:p>
    <w:p w:rsidR="00B215A3" w:rsidRPr="00894BBA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7.2.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Основанием для реорганизации либо ликвидации </w:t>
      </w:r>
      <w:r w:rsidRPr="00894BBA">
        <w:rPr>
          <w:sz w:val="28"/>
          <w:szCs w:val="28"/>
        </w:rPr>
        <w:t>У</w:t>
      </w:r>
      <w:r w:rsidRPr="006E1B0B">
        <w:rPr>
          <w:sz w:val="28"/>
          <w:szCs w:val="28"/>
        </w:rPr>
        <w:t>правления как юридического лица</w:t>
      </w:r>
      <w:r w:rsidRPr="00693BF1">
        <w:rPr>
          <w:sz w:val="28"/>
          <w:szCs w:val="28"/>
        </w:rPr>
        <w:t>,</w:t>
      </w:r>
      <w:r w:rsidRPr="006E1B0B">
        <w:rPr>
          <w:sz w:val="28"/>
          <w:szCs w:val="28"/>
        </w:rPr>
        <w:t xml:space="preserve"> является решение </w:t>
      </w:r>
      <w:r w:rsidRPr="00894BBA">
        <w:rPr>
          <w:sz w:val="28"/>
          <w:szCs w:val="28"/>
        </w:rPr>
        <w:t>Совета народных депутатов Таштагольского муниципального района.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7.3.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Имущество ликвидируемого Управления после расчетов, произведенных в установленном порядке с бюджетом, кредиторами и работниками Управления, остается в муниципальной собственности и используется в соответствии с действующим законодательством.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7.4.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Ликвидация Управления считается завершенной с момента внесения соответствующей записи в государственный реестр регистрации юридических лиц в установленном законом порядке.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7.5.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При реорганизации Управления все документы (управленческие, финансово-хозяйственные, по личному составу и пр.) передаются в соответствии с действующим законодательством.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7.6.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При ликвидации Управления документы постоянного хранения,  имеющие научно-историческое значение, а также документы по личному составу (приказы личные дела, карточки учета и</w:t>
      </w:r>
      <w:r>
        <w:rPr>
          <w:sz w:val="28"/>
          <w:szCs w:val="28"/>
        </w:rPr>
        <w:t xml:space="preserve"> </w:t>
      </w:r>
      <w:r w:rsidRPr="006E1B0B">
        <w:rPr>
          <w:sz w:val="28"/>
          <w:szCs w:val="28"/>
        </w:rPr>
        <w:t xml:space="preserve">т.п.) передаются на государственное хранение в городские архивные фонды. 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7.7.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>Изменение типа существующего Управления не является его реорганизацией.</w:t>
      </w:r>
    </w:p>
    <w:p w:rsidR="00B215A3" w:rsidRPr="006E1B0B" w:rsidRDefault="00B215A3" w:rsidP="000E427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15A3" w:rsidRPr="006E1B0B" w:rsidRDefault="00B215A3" w:rsidP="000E427D">
      <w:pPr>
        <w:jc w:val="center"/>
        <w:rPr>
          <w:sz w:val="28"/>
          <w:szCs w:val="28"/>
        </w:rPr>
      </w:pPr>
      <w:r w:rsidRPr="006E1B0B">
        <w:rPr>
          <w:sz w:val="28"/>
          <w:szCs w:val="28"/>
        </w:rPr>
        <w:t>8.</w:t>
      </w:r>
      <w:r>
        <w:rPr>
          <w:sz w:val="28"/>
          <w:szCs w:val="28"/>
        </w:rPr>
        <w:t xml:space="preserve"> ЗАКЛЮЧИТЕЛЬНЫЕ ПОЛОЖЕНИЯ</w:t>
      </w:r>
    </w:p>
    <w:p w:rsidR="00B215A3" w:rsidRPr="006E1B0B" w:rsidRDefault="00B215A3" w:rsidP="000E427D">
      <w:pPr>
        <w:ind w:firstLine="720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8.1.</w:t>
      </w:r>
      <w:r>
        <w:rPr>
          <w:sz w:val="28"/>
          <w:szCs w:val="28"/>
        </w:rPr>
        <w:tab/>
        <w:t>МКУ «Управление культуры администрации Таштагольского муниципального района»</w:t>
      </w:r>
      <w:r w:rsidRPr="006E1B0B">
        <w:rPr>
          <w:sz w:val="28"/>
          <w:szCs w:val="28"/>
        </w:rPr>
        <w:t xml:space="preserve">, являясь отраслевым (функциональным) органом администрации Таштагольского муниципального района как юридическое лицо, действующее на основании общих для организации данного вида положений Федерального закона от 06.10.2003 </w:t>
      </w:r>
      <w:r w:rsidRPr="006E1B0B">
        <w:rPr>
          <w:sz w:val="28"/>
          <w:szCs w:val="28"/>
          <w:lang w:val="en-US"/>
        </w:rPr>
        <w:t>N</w:t>
      </w:r>
      <w:r w:rsidRPr="006E1B0B">
        <w:rPr>
          <w:sz w:val="28"/>
          <w:szCs w:val="28"/>
        </w:rPr>
        <w:t>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учреждениям, является универсальным правопреемником муниципального казенного учреждения «Управление культуры администрации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6E1B0B">
        <w:rPr>
          <w:sz w:val="28"/>
          <w:szCs w:val="28"/>
        </w:rPr>
        <w:t xml:space="preserve"> района».</w:t>
      </w:r>
    </w:p>
    <w:p w:rsidR="00B215A3" w:rsidRPr="00640690" w:rsidRDefault="00B215A3" w:rsidP="00CF1D08">
      <w:pPr>
        <w:ind w:firstLine="720"/>
        <w:jc w:val="both"/>
      </w:pPr>
      <w:r w:rsidRPr="006E1B0B">
        <w:rPr>
          <w:sz w:val="28"/>
          <w:szCs w:val="28"/>
        </w:rPr>
        <w:t>8.2.</w:t>
      </w:r>
      <w:r>
        <w:rPr>
          <w:sz w:val="28"/>
          <w:szCs w:val="28"/>
        </w:rPr>
        <w:tab/>
      </w:r>
      <w:r w:rsidRPr="006E1B0B">
        <w:rPr>
          <w:sz w:val="28"/>
          <w:szCs w:val="28"/>
        </w:rPr>
        <w:t xml:space="preserve">Настоящее Положение вступает в силу с момента его государственной регистрации. </w:t>
      </w:r>
    </w:p>
    <w:sectPr w:rsidR="00B215A3" w:rsidRPr="00640690" w:rsidSect="00C63C95">
      <w:headerReference w:type="default" r:id="rId11"/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5A3" w:rsidRDefault="00B215A3">
      <w:r>
        <w:separator/>
      </w:r>
    </w:p>
  </w:endnote>
  <w:endnote w:type="continuationSeparator" w:id="1">
    <w:p w:rsidR="00B215A3" w:rsidRDefault="00B21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A3" w:rsidRDefault="00B215A3" w:rsidP="00D23CF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15A3" w:rsidRDefault="00B215A3" w:rsidP="006406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5A3" w:rsidRDefault="00B215A3">
      <w:r>
        <w:separator/>
      </w:r>
    </w:p>
  </w:footnote>
  <w:footnote w:type="continuationSeparator" w:id="1">
    <w:p w:rsidR="00B215A3" w:rsidRDefault="00B21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A3" w:rsidRDefault="00B215A3" w:rsidP="00C74124">
    <w:pPr>
      <w:pStyle w:val="Header"/>
      <w:framePr w:wrap="auto" w:vAnchor="text" w:hAnchor="margin" w:xAlign="center" w:y="1"/>
      <w:rPr>
        <w:rStyle w:val="PageNumber"/>
      </w:rPr>
    </w:pPr>
  </w:p>
  <w:p w:rsidR="00B215A3" w:rsidRDefault="00B215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1778"/>
    <w:multiLevelType w:val="multilevel"/>
    <w:tmpl w:val="1DDAB548"/>
    <w:lvl w:ilvl="0">
      <w:start w:val="1"/>
      <w:numFmt w:val="decimal"/>
      <w:lvlText w:val="%1.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3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A9152EB"/>
    <w:multiLevelType w:val="hybridMultilevel"/>
    <w:tmpl w:val="844274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C33"/>
    <w:rsid w:val="00053103"/>
    <w:rsid w:val="00085DEE"/>
    <w:rsid w:val="000C5BC1"/>
    <w:rsid w:val="000E427D"/>
    <w:rsid w:val="00150366"/>
    <w:rsid w:val="001643EC"/>
    <w:rsid w:val="001667EE"/>
    <w:rsid w:val="002359D8"/>
    <w:rsid w:val="00290E66"/>
    <w:rsid w:val="00297976"/>
    <w:rsid w:val="00305C12"/>
    <w:rsid w:val="003570B5"/>
    <w:rsid w:val="00357220"/>
    <w:rsid w:val="003627CD"/>
    <w:rsid w:val="00380CA1"/>
    <w:rsid w:val="003C48F0"/>
    <w:rsid w:val="003F1072"/>
    <w:rsid w:val="00414237"/>
    <w:rsid w:val="00474F5B"/>
    <w:rsid w:val="004A50B5"/>
    <w:rsid w:val="004A5E34"/>
    <w:rsid w:val="004F4BF2"/>
    <w:rsid w:val="00510D08"/>
    <w:rsid w:val="0054611C"/>
    <w:rsid w:val="005A2A74"/>
    <w:rsid w:val="005B769B"/>
    <w:rsid w:val="005C4CD9"/>
    <w:rsid w:val="005E1EDD"/>
    <w:rsid w:val="0061210F"/>
    <w:rsid w:val="00625CCF"/>
    <w:rsid w:val="00640690"/>
    <w:rsid w:val="00652A4E"/>
    <w:rsid w:val="006715E3"/>
    <w:rsid w:val="00674423"/>
    <w:rsid w:val="00693BF1"/>
    <w:rsid w:val="006E1B0B"/>
    <w:rsid w:val="00701CE4"/>
    <w:rsid w:val="00725526"/>
    <w:rsid w:val="007370FE"/>
    <w:rsid w:val="00743BAB"/>
    <w:rsid w:val="00783116"/>
    <w:rsid w:val="007F1452"/>
    <w:rsid w:val="00894BBA"/>
    <w:rsid w:val="008B47F3"/>
    <w:rsid w:val="00900841"/>
    <w:rsid w:val="009031EC"/>
    <w:rsid w:val="00983CF2"/>
    <w:rsid w:val="0098500E"/>
    <w:rsid w:val="00997DB3"/>
    <w:rsid w:val="00A72FEE"/>
    <w:rsid w:val="00A7759B"/>
    <w:rsid w:val="00A80BE3"/>
    <w:rsid w:val="00AB1330"/>
    <w:rsid w:val="00AB509A"/>
    <w:rsid w:val="00B06C33"/>
    <w:rsid w:val="00B13C2C"/>
    <w:rsid w:val="00B215A3"/>
    <w:rsid w:val="00B66E46"/>
    <w:rsid w:val="00B72A95"/>
    <w:rsid w:val="00B738B1"/>
    <w:rsid w:val="00B8721A"/>
    <w:rsid w:val="00BB755A"/>
    <w:rsid w:val="00BE26B8"/>
    <w:rsid w:val="00C63C95"/>
    <w:rsid w:val="00C74124"/>
    <w:rsid w:val="00CB2F16"/>
    <w:rsid w:val="00CC52A0"/>
    <w:rsid w:val="00CF1D08"/>
    <w:rsid w:val="00D11314"/>
    <w:rsid w:val="00D23CF6"/>
    <w:rsid w:val="00D53DEA"/>
    <w:rsid w:val="00D81EE3"/>
    <w:rsid w:val="00DA79B3"/>
    <w:rsid w:val="00E73E82"/>
    <w:rsid w:val="00F765CF"/>
    <w:rsid w:val="00F9306E"/>
    <w:rsid w:val="00FB0121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C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C3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06C33"/>
  </w:style>
  <w:style w:type="paragraph" w:styleId="Title">
    <w:name w:val="Title"/>
    <w:basedOn w:val="Normal"/>
    <w:link w:val="TitleChar"/>
    <w:uiPriority w:val="99"/>
    <w:qFormat/>
    <w:rsid w:val="00B06C3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B06C3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06C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C3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6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33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 Знак Знак Знак Знак Знак Знак Знак"/>
    <w:basedOn w:val="Normal"/>
    <w:uiPriority w:val="99"/>
    <w:rsid w:val="00A72F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83CF2"/>
    <w:pPr>
      <w:ind w:left="720"/>
    </w:pPr>
  </w:style>
  <w:style w:type="paragraph" w:customStyle="1" w:styleId="12">
    <w:name w:val="Знак Знак1 Знак Знак Знак Знак Знак Знак Знак2"/>
    <w:basedOn w:val="Normal"/>
    <w:uiPriority w:val="99"/>
    <w:rsid w:val="00FF7B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1"/>
    <w:basedOn w:val="Normal"/>
    <w:uiPriority w:val="99"/>
    <w:rsid w:val="00B13C2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0E427D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509</TotalTime>
  <Pages>16</Pages>
  <Words>5278</Words>
  <Characters>30087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Трищ</cp:lastModifiedBy>
  <cp:revision>12</cp:revision>
  <cp:lastPrinted>2018-04-26T04:24:00Z</cp:lastPrinted>
  <dcterms:created xsi:type="dcterms:W3CDTF">2017-08-15T03:50:00Z</dcterms:created>
  <dcterms:modified xsi:type="dcterms:W3CDTF">2018-04-26T04:25:00Z</dcterms:modified>
</cp:coreProperties>
</file>